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8" w:type="dxa"/>
        <w:jc w:val="center"/>
        <w:tblLook w:val="04A0" w:firstRow="1" w:lastRow="0" w:firstColumn="1" w:lastColumn="0" w:noHBand="0" w:noVBand="1"/>
      </w:tblPr>
      <w:tblGrid>
        <w:gridCol w:w="3481"/>
        <w:gridCol w:w="6237"/>
      </w:tblGrid>
      <w:tr w:rsidR="006D55C7" w:rsidRPr="009066FF" w:rsidTr="00997BA7">
        <w:trPr>
          <w:jc w:val="center"/>
        </w:trPr>
        <w:tc>
          <w:tcPr>
            <w:tcW w:w="3481" w:type="dxa"/>
          </w:tcPr>
          <w:p w:rsidR="00997BA7" w:rsidRPr="009066FF" w:rsidRDefault="00997BA7">
            <w:pPr>
              <w:pStyle w:val="Bodytext30"/>
              <w:shd w:val="clear" w:color="auto" w:fill="auto"/>
              <w:tabs>
                <w:tab w:val="left" w:pos="4757"/>
              </w:tabs>
              <w:spacing w:after="0" w:line="240" w:lineRule="auto"/>
              <w:ind w:firstLine="0"/>
              <w:jc w:val="center"/>
              <w:rPr>
                <w:b w:val="0"/>
                <w:color w:val="000000" w:themeColor="text1"/>
                <w:sz w:val="26"/>
                <w:szCs w:val="26"/>
                <w:lang w:eastAsia="vi-VN" w:bidi="vi-VN"/>
              </w:rPr>
            </w:pPr>
            <w:r w:rsidRPr="009066FF">
              <w:rPr>
                <w:b w:val="0"/>
                <w:color w:val="000000" w:themeColor="text1"/>
                <w:sz w:val="26"/>
                <w:szCs w:val="26"/>
                <w:lang w:eastAsia="vi-VN" w:bidi="vi-VN"/>
              </w:rPr>
              <w:t>UBND TỈNH BẮC GIANG</w:t>
            </w:r>
          </w:p>
          <w:p w:rsidR="00380D93" w:rsidRPr="009066FF" w:rsidRDefault="00380D93">
            <w:pPr>
              <w:pStyle w:val="Bodytext30"/>
              <w:shd w:val="clear" w:color="auto" w:fill="auto"/>
              <w:tabs>
                <w:tab w:val="left" w:pos="4757"/>
              </w:tabs>
              <w:spacing w:after="0" w:line="240" w:lineRule="auto"/>
              <w:ind w:firstLine="0"/>
              <w:jc w:val="center"/>
              <w:rPr>
                <w:color w:val="000000" w:themeColor="text1"/>
                <w:sz w:val="26"/>
                <w:szCs w:val="26"/>
                <w:lang w:eastAsia="vi-VN" w:bidi="vi-VN"/>
              </w:rPr>
            </w:pPr>
            <w:r w:rsidRPr="009066FF">
              <w:rPr>
                <w:color w:val="000000" w:themeColor="text1"/>
                <w:sz w:val="26"/>
                <w:szCs w:val="26"/>
                <w:lang w:eastAsia="vi-VN" w:bidi="vi-VN"/>
              </w:rPr>
              <w:t>LIÊN MINH HTX TỈNH</w:t>
            </w:r>
          </w:p>
          <w:p w:rsidR="00997BA7" w:rsidRPr="009066FF" w:rsidRDefault="00997BA7">
            <w:pPr>
              <w:pStyle w:val="Bodytext30"/>
              <w:shd w:val="clear" w:color="auto" w:fill="auto"/>
              <w:tabs>
                <w:tab w:val="left" w:pos="4757"/>
              </w:tabs>
              <w:spacing w:after="0" w:line="240" w:lineRule="auto"/>
              <w:ind w:firstLine="0"/>
              <w:jc w:val="center"/>
              <w:rPr>
                <w:rStyle w:val="Bodytext4NotItalic"/>
                <w:color w:val="000000" w:themeColor="text1"/>
                <w:sz w:val="26"/>
                <w:szCs w:val="26"/>
                <w:lang w:val="en-US"/>
              </w:rPr>
            </w:pPr>
            <w:r w:rsidRPr="009066FF">
              <w:rPr>
                <w:noProof/>
                <w:color w:val="000000" w:themeColor="text1"/>
                <w:sz w:val="26"/>
                <w:szCs w:val="26"/>
              </w:rPr>
              <mc:AlternateContent>
                <mc:Choice Requires="wps">
                  <w:drawing>
                    <wp:anchor distT="0" distB="0" distL="114300" distR="114300" simplePos="0" relativeHeight="251657216" behindDoc="0" locked="0" layoutInCell="1" allowOverlap="1" wp14:anchorId="7A0DB8C5" wp14:editId="7B7662B6">
                      <wp:simplePos x="0" y="0"/>
                      <wp:positionH relativeFrom="column">
                        <wp:posOffset>603250</wp:posOffset>
                      </wp:positionH>
                      <wp:positionV relativeFrom="paragraph">
                        <wp:posOffset>3810</wp:posOffset>
                      </wp:positionV>
                      <wp:extent cx="7715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3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582358"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pt" to="10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gqKgIAAEwEAAAOAAAAZHJzL2Uyb0RvYy54bWysVMGO2jAQvVfqP1i+QxIIlI0IqyqBXrYt&#10;Etveje0Qq45t2V4CqvrvHRtI2fZSVeVgxp6Z5zczz1k+njqJjtw6oVWJs3GKEVdUM6EOJf7yvBkt&#10;MHKeKEakVrzEZ+7w4+rtm2VvCj7RrZaMWwQgyhW9KXHrvSmSxNGWd8SNteEKnI22HfGwtYeEWdID&#10;eieTSZrOk15bZqym3Dk4rS9OvIr4TcOp/9w0jnskSwzcfFxtXPdhTVZLUhwsMa2gVxrkH1h0RCi4&#10;dICqiSfoxYo/oDpBrXa68WOqu0Q3jaA81gDVZOlv1exaYnisBZrjzNAm9/9g6afj1iLBSpxjpEgH&#10;I9p5S8Sh9ajSSkEDtUV56FNvXAHhldraUCk9qZ150vSbQ0pXLVEHHvk+nw2AZCEjeZUSNs7Abfv+&#10;o2YQQ168jk07NbZDjRTma0gM4NAYdIpTOg9T4iePKBzm6WKazjCiN1dCioAQ8ox1/gPXHQpGiaVQ&#10;oX+kIMcn5wOjXyHhWOmNkDJqQCrUl3g+naUxwWkpWHCGMGcP+0padCRBRfEXywPPfVgnPGhZiq7E&#10;iyGIFC0nbK1YvMUTIS82MJEqgENZwO1qXTTz/SF9WC/Wi3yUT+brUZ7W9ej9pspH8032blZP66qq&#10;sx+BZ5YXrWCMq0D1pt8s/zt9XF/SRXmDgoeeJK/RY/OA7O0/ko4TDkO9yGOv2Xlrb5MHycbg6/MK&#10;b+J+D/b9R2D1EwAA//8DAFBLAwQUAAYACAAAACEAdHAXtNoAAAAEAQAADwAAAGRycy9kb3ducmV2&#10;LnhtbEyPwW7CMBBE75X6D9ZW4lacQImaNA6CSsCtUqHcl3ibRMTrNHYg/XvMqT2OZjTzJl+OphUX&#10;6l1jWUE8jUAQl1Y3XCn4OmyeX0E4j6yxtUwKfsnBsnh8yDHT9sqfdNn7SoQSdhkqqL3vMildWZNB&#10;N7UdcfC+bW/QB9lXUvd4DeWmlbMoSqTBhsNCjR2911Se94NRsD6k860+DrvzR/pCq3Uau+HnqNTk&#10;aVy9gfA0+r8w3PEDOhSB6WQH1k60CtJFuOIVJCCCO4uTBYjTXcoil//hixsAAAD//wMAUEsBAi0A&#10;FAAGAAgAAAAhALaDOJL+AAAA4QEAABMAAAAAAAAAAAAAAAAAAAAAAFtDb250ZW50X1R5cGVzXS54&#10;bWxQSwECLQAUAAYACAAAACEAOP0h/9YAAACUAQAACwAAAAAAAAAAAAAAAAAvAQAAX3JlbHMvLnJl&#10;bHNQSwECLQAUAAYACAAAACEAjpz4KioCAABMBAAADgAAAAAAAAAAAAAAAAAuAgAAZHJzL2Uyb0Rv&#10;Yy54bWxQSwECLQAUAAYACAAAACEAdHAXtNoAAAAEAQAADwAAAAAAAAAAAAAAAACEBAAAZHJzL2Rv&#10;d25yZXYueG1sUEsFBgAAAAAEAAQA8wAAAIsFAAAAAA==&#10;" strokeweight=".5pt">
                      <v:stroke joinstyle="miter"/>
                    </v:line>
                  </w:pict>
                </mc:Fallback>
              </mc:AlternateContent>
            </w:r>
          </w:p>
          <w:p w:rsidR="00380D93" w:rsidRPr="009066FF" w:rsidRDefault="00380D93">
            <w:pPr>
              <w:pStyle w:val="Bodytext30"/>
              <w:shd w:val="clear" w:color="auto" w:fill="auto"/>
              <w:tabs>
                <w:tab w:val="left" w:pos="4757"/>
              </w:tabs>
              <w:spacing w:after="0" w:line="240" w:lineRule="auto"/>
              <w:ind w:firstLine="0"/>
              <w:jc w:val="center"/>
              <w:rPr>
                <w:rStyle w:val="Bodytext4NotItalic"/>
                <w:b w:val="0"/>
                <w:i w:val="0"/>
                <w:color w:val="000000" w:themeColor="text1"/>
                <w:sz w:val="26"/>
                <w:szCs w:val="26"/>
                <w:lang w:val="en-US"/>
              </w:rPr>
            </w:pPr>
            <w:r w:rsidRPr="009066FF">
              <w:rPr>
                <w:rStyle w:val="Bodytext4NotItalic"/>
                <w:b w:val="0"/>
                <w:i w:val="0"/>
                <w:color w:val="000000" w:themeColor="text1"/>
                <w:sz w:val="26"/>
                <w:szCs w:val="26"/>
                <w:lang w:val="en-US"/>
              </w:rPr>
              <w:t xml:space="preserve">Số:    </w:t>
            </w:r>
            <w:r w:rsidR="009066FF">
              <w:rPr>
                <w:rStyle w:val="Bodytext4NotItalic"/>
                <w:b w:val="0"/>
                <w:i w:val="0"/>
                <w:color w:val="000000" w:themeColor="text1"/>
                <w:sz w:val="26"/>
                <w:szCs w:val="26"/>
                <w:lang w:val="en-US"/>
              </w:rPr>
              <w:t xml:space="preserve"> </w:t>
            </w:r>
            <w:r w:rsidRPr="009066FF">
              <w:rPr>
                <w:rStyle w:val="Bodytext4NotItalic"/>
                <w:b w:val="0"/>
                <w:i w:val="0"/>
                <w:color w:val="000000" w:themeColor="text1"/>
                <w:sz w:val="26"/>
                <w:szCs w:val="26"/>
                <w:lang w:val="en-US"/>
              </w:rPr>
              <w:t xml:space="preserve">   /ĐA-LMHTX</w:t>
            </w:r>
          </w:p>
          <w:p w:rsidR="004318E1" w:rsidRPr="009066FF" w:rsidRDefault="004318E1">
            <w:pPr>
              <w:pStyle w:val="Bodytext30"/>
              <w:shd w:val="clear" w:color="auto" w:fill="auto"/>
              <w:tabs>
                <w:tab w:val="left" w:pos="4757"/>
              </w:tabs>
              <w:spacing w:after="0" w:line="240" w:lineRule="auto"/>
              <w:ind w:firstLine="0"/>
              <w:jc w:val="center"/>
              <w:rPr>
                <w:rStyle w:val="Bodytext4NotItalic"/>
                <w:b w:val="0"/>
                <w:i w:val="0"/>
                <w:color w:val="000000" w:themeColor="text1"/>
                <w:sz w:val="26"/>
                <w:szCs w:val="26"/>
                <w:lang w:val="en-US"/>
              </w:rPr>
            </w:pPr>
          </w:p>
          <w:p w:rsidR="004318E1" w:rsidRPr="009066FF" w:rsidRDefault="004318E1">
            <w:pPr>
              <w:pStyle w:val="Bodytext30"/>
              <w:shd w:val="clear" w:color="auto" w:fill="auto"/>
              <w:tabs>
                <w:tab w:val="left" w:pos="4757"/>
              </w:tabs>
              <w:spacing w:after="0" w:line="240" w:lineRule="auto"/>
              <w:ind w:firstLine="0"/>
              <w:jc w:val="center"/>
              <w:rPr>
                <w:i/>
                <w:iCs/>
                <w:color w:val="000000" w:themeColor="text1"/>
                <w:sz w:val="26"/>
                <w:szCs w:val="26"/>
                <w:lang w:eastAsia="vi-VN" w:bidi="vi-VN"/>
              </w:rPr>
            </w:pPr>
            <w:r w:rsidRPr="009066FF">
              <w:rPr>
                <w:color w:val="000000" w:themeColor="text1"/>
              </w:rPr>
              <w:t>(DỰ THẢO)</w:t>
            </w:r>
          </w:p>
        </w:tc>
        <w:tc>
          <w:tcPr>
            <w:tcW w:w="6237" w:type="dxa"/>
          </w:tcPr>
          <w:p w:rsidR="00997BA7" w:rsidRPr="009066FF" w:rsidRDefault="00997BA7">
            <w:pPr>
              <w:pStyle w:val="Bodytext30"/>
              <w:shd w:val="clear" w:color="auto" w:fill="auto"/>
              <w:tabs>
                <w:tab w:val="left" w:pos="4757"/>
              </w:tabs>
              <w:spacing w:after="0" w:line="240" w:lineRule="auto"/>
              <w:ind w:firstLine="0"/>
              <w:jc w:val="center"/>
              <w:rPr>
                <w:color w:val="000000" w:themeColor="text1"/>
                <w:sz w:val="26"/>
                <w:szCs w:val="26"/>
                <w:lang w:val="vi-VN" w:eastAsia="vi-VN" w:bidi="vi-VN"/>
              </w:rPr>
            </w:pPr>
            <w:r w:rsidRPr="009066FF">
              <w:rPr>
                <w:color w:val="000000" w:themeColor="text1"/>
                <w:sz w:val="26"/>
                <w:szCs w:val="26"/>
                <w:lang w:val="vi-VN" w:eastAsia="vi-VN" w:bidi="vi-VN"/>
              </w:rPr>
              <w:t>CỘNG HÒA XÃ HỘI CHỦ NGHĨA VIỆT NAM</w:t>
            </w:r>
          </w:p>
          <w:p w:rsidR="00997BA7" w:rsidRPr="009066FF" w:rsidRDefault="00997BA7">
            <w:pPr>
              <w:pStyle w:val="Bodytext30"/>
              <w:shd w:val="clear" w:color="auto" w:fill="auto"/>
              <w:tabs>
                <w:tab w:val="left" w:pos="4757"/>
              </w:tabs>
              <w:spacing w:after="0" w:line="240" w:lineRule="auto"/>
              <w:ind w:firstLine="0"/>
              <w:jc w:val="center"/>
              <w:rPr>
                <w:color w:val="000000" w:themeColor="text1"/>
                <w:sz w:val="26"/>
                <w:szCs w:val="26"/>
                <w:lang w:val="vi-VN" w:eastAsia="vi-VN" w:bidi="vi-VN"/>
              </w:rPr>
            </w:pPr>
            <w:r w:rsidRPr="009066FF">
              <w:rPr>
                <w:color w:val="000000" w:themeColor="text1"/>
                <w:sz w:val="26"/>
                <w:szCs w:val="26"/>
                <w:lang w:val="vi-VN" w:eastAsia="vi-VN" w:bidi="vi-VN"/>
              </w:rPr>
              <w:t>Độc lập - Tự do - Hạnh phúc</w:t>
            </w:r>
          </w:p>
          <w:p w:rsidR="00997BA7" w:rsidRPr="009066FF" w:rsidRDefault="00997BA7">
            <w:pPr>
              <w:pStyle w:val="Bodytext30"/>
              <w:shd w:val="clear" w:color="auto" w:fill="auto"/>
              <w:tabs>
                <w:tab w:val="left" w:pos="4757"/>
              </w:tabs>
              <w:spacing w:after="0" w:line="240" w:lineRule="auto"/>
              <w:ind w:firstLine="0"/>
              <w:jc w:val="center"/>
              <w:rPr>
                <w:color w:val="000000" w:themeColor="text1"/>
                <w:sz w:val="26"/>
                <w:szCs w:val="26"/>
                <w:lang w:val="vi-VN" w:eastAsia="vi-VN" w:bidi="vi-VN"/>
              </w:rPr>
            </w:pPr>
            <w:r w:rsidRPr="009066FF">
              <w:rPr>
                <w:noProof/>
                <w:color w:val="000000" w:themeColor="text1"/>
                <w:sz w:val="26"/>
                <w:szCs w:val="26"/>
              </w:rPr>
              <mc:AlternateContent>
                <mc:Choice Requires="wps">
                  <w:drawing>
                    <wp:anchor distT="0" distB="0" distL="114300" distR="114300" simplePos="0" relativeHeight="251660288" behindDoc="0" locked="0" layoutInCell="1" allowOverlap="1" wp14:anchorId="0C7EABD3" wp14:editId="729278FE">
                      <wp:simplePos x="0" y="0"/>
                      <wp:positionH relativeFrom="column">
                        <wp:posOffset>914400</wp:posOffset>
                      </wp:positionH>
                      <wp:positionV relativeFrom="paragraph">
                        <wp:posOffset>13335</wp:posOffset>
                      </wp:positionV>
                      <wp:extent cx="2000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596FD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5pt" to="2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MLAIAAE0EAAAOAAAAZHJzL2Uyb0RvYy54bWysVE2P2yAQvVfqf0Dcs7bz1cSKs6rspJdt&#10;Gynb3glgGxUDAjZOVPW/dyCJm20vVdUcyMDMPN7MPLx6PHUSHbl1QqsCZw8pRlxRzYRqCvzleTta&#10;YOQ8UYxIrXiBz9zhx/XbN6ve5HysWy0ZtwhAlMt7U+DWe5MniaMt74h70IYrcNbadsTD1jYJs6QH&#10;9E4m4zSdJ722zFhNuXNwWl2ceB3x65pT/7muHfdIFhi4+bjauB7CmqxXJG8sMa2gVxrkH1h0RCi4&#10;dICqiCfoxYo/oDpBrXa69g9Ud4mua0F5rAGqydLfqtm3xPBYCzTHmaFN7v/B0k/HnUWCFXiCkSId&#10;jGjvLRFN61GplYIGaosmoU+9cTmEl2pnQ6X0pPbmSdNvDildtkQ1PPJ9PhsAyUJG8iolbJyB2w79&#10;R80ghrx4HZt2qm2HainM15AYwKEx6BSndB6mxE8eUTjM0tlykc0wojdfQvIAERKNdf4D1x0KRoGl&#10;UKGBJCfHJ+cDpV8h4VjprZAyikAq1Bd4PpmlMcFpKVhwhjBnm0MpLTqSIKP4i/WB5z6sEx7ELEVX&#10;4MUQRPKWE7ZRLN7iiZAXG5hIFcChLuB2tS6i+b5Ml5vFZjEdTcfzzWiaVtXo/bacjubb7N2smlRl&#10;WWU/As9smreCMa4C1ZuAs+nfCeT6lC7SGyQ89CR5jR6bB2Rv/5F0HHGY6kUfB83OO3sbPWg2Bl/f&#10;V3gU93uw778C658AAAD//wMAUEsDBBQABgAIAAAAIQDoSAMN2gAAAAcBAAAPAAAAZHJzL2Rvd25y&#10;ZXYueG1sTI9BT8JAEIXvJvyHzZB4k22xElu6JWCi3kwAuS/doW3oztbuFuq/d/Qixy9v8t43+Wq0&#10;rbhg7xtHCuJZBAKpdKahSsHn/vXhGYQPmoxuHaGCb/SwKiZ3uc6Mu9IWL7tQCS4hn2kFdQhdJqUv&#10;a7Taz1yHxNnJ9VYHxr6SptdXLretnEfRQlrdEC/UusOXGsvzbrAKNvv08c0chvfzR5rgepPGfvg6&#10;KHU/HddLEAHH8H8Mv/qsDgU7Hd1AxouWOUn4l6BgHoPgPHlKmY9/LItc3voXPwAAAP//AwBQSwEC&#10;LQAUAAYACAAAACEAtoM4kv4AAADhAQAAEwAAAAAAAAAAAAAAAAAAAAAAW0NvbnRlbnRfVHlwZXNd&#10;LnhtbFBLAQItABQABgAIAAAAIQA4/SH/1gAAAJQBAAALAAAAAAAAAAAAAAAAAC8BAABfcmVscy8u&#10;cmVsc1BLAQItABQABgAIAAAAIQCjlu/MLAIAAE0EAAAOAAAAAAAAAAAAAAAAAC4CAABkcnMvZTJv&#10;RG9jLnhtbFBLAQItABQABgAIAAAAIQDoSAMN2gAAAAcBAAAPAAAAAAAAAAAAAAAAAIYEAABkcnMv&#10;ZG93bnJldi54bWxQSwUGAAAAAAQABADzAAAAjQUAAAAA&#10;" strokeweight=".5pt">
                      <v:stroke joinstyle="miter"/>
                    </v:line>
                  </w:pict>
                </mc:Fallback>
              </mc:AlternateContent>
            </w:r>
          </w:p>
          <w:p w:rsidR="00997BA7" w:rsidRPr="009066FF" w:rsidRDefault="00997BA7">
            <w:pPr>
              <w:pStyle w:val="Bodytext30"/>
              <w:shd w:val="clear" w:color="auto" w:fill="auto"/>
              <w:tabs>
                <w:tab w:val="left" w:pos="4757"/>
              </w:tabs>
              <w:spacing w:after="0" w:line="240" w:lineRule="auto"/>
              <w:ind w:firstLine="0"/>
              <w:jc w:val="center"/>
              <w:rPr>
                <w:b w:val="0"/>
                <w:i/>
                <w:color w:val="000000" w:themeColor="text1"/>
                <w:sz w:val="26"/>
                <w:szCs w:val="26"/>
                <w:lang w:eastAsia="vi-VN" w:bidi="vi-VN"/>
              </w:rPr>
            </w:pPr>
            <w:r w:rsidRPr="009066FF">
              <w:rPr>
                <w:b w:val="0"/>
                <w:i/>
                <w:color w:val="000000" w:themeColor="text1"/>
                <w:sz w:val="26"/>
                <w:szCs w:val="26"/>
                <w:lang w:eastAsia="vi-VN" w:bidi="vi-VN"/>
              </w:rPr>
              <w:t xml:space="preserve">           Bắc Giang</w:t>
            </w:r>
            <w:r w:rsidRPr="009066FF">
              <w:rPr>
                <w:b w:val="0"/>
                <w:i/>
                <w:color w:val="000000" w:themeColor="text1"/>
                <w:sz w:val="26"/>
                <w:szCs w:val="26"/>
                <w:lang w:val="vi-VN" w:eastAsia="vi-VN" w:bidi="vi-VN"/>
              </w:rPr>
              <w:t>, ngày</w:t>
            </w:r>
            <w:r w:rsidRPr="009066FF">
              <w:rPr>
                <w:b w:val="0"/>
                <w:i/>
                <w:color w:val="000000" w:themeColor="text1"/>
                <w:sz w:val="26"/>
                <w:szCs w:val="26"/>
                <w:lang w:eastAsia="vi-VN" w:bidi="vi-VN"/>
              </w:rPr>
              <w:t xml:space="preserve">      </w:t>
            </w:r>
            <w:r w:rsidRPr="009066FF">
              <w:rPr>
                <w:b w:val="0"/>
                <w:i/>
                <w:color w:val="000000" w:themeColor="text1"/>
                <w:sz w:val="26"/>
                <w:szCs w:val="26"/>
                <w:lang w:val="vi-VN" w:eastAsia="vi-VN" w:bidi="vi-VN"/>
              </w:rPr>
              <w:t xml:space="preserve"> tháng </w:t>
            </w:r>
            <w:r w:rsidRPr="009066FF">
              <w:rPr>
                <w:b w:val="0"/>
                <w:i/>
                <w:color w:val="000000" w:themeColor="text1"/>
                <w:sz w:val="26"/>
                <w:szCs w:val="26"/>
                <w:lang w:eastAsia="vi-VN" w:bidi="vi-VN"/>
              </w:rPr>
              <w:t xml:space="preserve">   </w:t>
            </w:r>
            <w:r w:rsidRPr="009066FF">
              <w:rPr>
                <w:b w:val="0"/>
                <w:i/>
                <w:color w:val="000000" w:themeColor="text1"/>
                <w:sz w:val="26"/>
                <w:szCs w:val="26"/>
                <w:lang w:val="vi-VN" w:eastAsia="vi-VN" w:bidi="vi-VN"/>
              </w:rPr>
              <w:t>năm 20</w:t>
            </w:r>
            <w:r w:rsidRPr="009066FF">
              <w:rPr>
                <w:b w:val="0"/>
                <w:i/>
                <w:color w:val="000000" w:themeColor="text1"/>
                <w:sz w:val="26"/>
                <w:szCs w:val="26"/>
                <w:lang w:eastAsia="vi-VN" w:bidi="vi-VN"/>
              </w:rPr>
              <w:t>22</w:t>
            </w:r>
          </w:p>
        </w:tc>
      </w:tr>
    </w:tbl>
    <w:p w:rsidR="00997BA7" w:rsidRPr="009066FF" w:rsidRDefault="00997BA7" w:rsidP="00997BA7">
      <w:pPr>
        <w:shd w:val="clear" w:color="auto" w:fill="FFFFFF"/>
        <w:spacing w:after="0" w:line="240" w:lineRule="auto"/>
        <w:jc w:val="center"/>
        <w:rPr>
          <w:rFonts w:ascii="Times New Roman" w:eastAsia="Times New Roman" w:hAnsi="Times New Roman"/>
          <w:b/>
          <w:bCs/>
          <w:color w:val="000000" w:themeColor="text1"/>
          <w:sz w:val="10"/>
          <w:szCs w:val="28"/>
        </w:rPr>
      </w:pPr>
    </w:p>
    <w:p w:rsidR="00997BA7" w:rsidRPr="009066FF" w:rsidRDefault="00997BA7" w:rsidP="00997BA7">
      <w:pPr>
        <w:shd w:val="clear" w:color="auto" w:fill="FFFFFF"/>
        <w:spacing w:after="0" w:line="240" w:lineRule="auto"/>
        <w:jc w:val="center"/>
        <w:rPr>
          <w:rFonts w:ascii="Times New Roman" w:eastAsia="Times New Roman" w:hAnsi="Times New Roman"/>
          <w:b/>
          <w:bCs/>
          <w:color w:val="000000" w:themeColor="text1"/>
          <w:sz w:val="32"/>
          <w:szCs w:val="28"/>
        </w:rPr>
      </w:pPr>
    </w:p>
    <w:p w:rsidR="00997BA7" w:rsidRPr="009066FF" w:rsidRDefault="00997BA7" w:rsidP="00DA0DDB">
      <w:pPr>
        <w:shd w:val="clear" w:color="auto" w:fill="FFFFFF"/>
        <w:spacing w:before="60" w:after="60" w:line="240" w:lineRule="auto"/>
        <w:jc w:val="center"/>
        <w:rPr>
          <w:rFonts w:ascii="Times New Roman" w:eastAsia="Times New Roman" w:hAnsi="Times New Roman"/>
          <w:b/>
          <w:bCs/>
          <w:color w:val="000000" w:themeColor="text1"/>
          <w:sz w:val="32"/>
          <w:szCs w:val="32"/>
        </w:rPr>
      </w:pPr>
      <w:r w:rsidRPr="009066FF">
        <w:rPr>
          <w:rFonts w:ascii="Times New Roman" w:eastAsia="Times New Roman" w:hAnsi="Times New Roman"/>
          <w:b/>
          <w:bCs/>
          <w:color w:val="000000" w:themeColor="text1"/>
          <w:sz w:val="32"/>
          <w:szCs w:val="32"/>
        </w:rPr>
        <w:t>ĐỀ ÁN</w:t>
      </w:r>
    </w:p>
    <w:p w:rsidR="009B3CE3" w:rsidRPr="009066FF" w:rsidRDefault="00997BA7" w:rsidP="00DA0DDB">
      <w:pPr>
        <w:shd w:val="clear" w:color="auto" w:fill="FFFFFF"/>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THÀNH LẬP TRUNG TÂM HỖ TRỢ PHÁT TRIỂN HỢP TÁC XÃ</w:t>
      </w:r>
    </w:p>
    <w:p w:rsidR="00997BA7" w:rsidRPr="009066FF" w:rsidRDefault="009B3CE3" w:rsidP="00DA0DDB">
      <w:pPr>
        <w:shd w:val="clear" w:color="auto" w:fill="FFFFFF"/>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TỈNH BẮC GIANG</w:t>
      </w:r>
    </w:p>
    <w:p w:rsidR="00997BA7" w:rsidRPr="009066FF" w:rsidRDefault="00997BA7" w:rsidP="00D91F78">
      <w:pPr>
        <w:shd w:val="clear" w:color="auto" w:fill="FFFFFF"/>
        <w:tabs>
          <w:tab w:val="left" w:pos="720"/>
          <w:tab w:val="left" w:pos="5325"/>
        </w:tabs>
        <w:spacing w:before="60" w:after="60" w:line="240" w:lineRule="auto"/>
        <w:jc w:val="center"/>
        <w:rPr>
          <w:rStyle w:val="fontstyle01"/>
          <w:color w:val="000000" w:themeColor="text1"/>
        </w:rPr>
      </w:pPr>
    </w:p>
    <w:p w:rsidR="00997BA7" w:rsidRPr="009066FF" w:rsidRDefault="00997BA7" w:rsidP="00D91F78">
      <w:pPr>
        <w:shd w:val="clear" w:color="auto" w:fill="FFFFFF"/>
        <w:tabs>
          <w:tab w:val="left" w:pos="720"/>
          <w:tab w:val="left" w:pos="5325"/>
        </w:tabs>
        <w:spacing w:before="60" w:after="60" w:line="240" w:lineRule="auto"/>
        <w:jc w:val="center"/>
        <w:rPr>
          <w:rFonts w:ascii="Times New Roman" w:eastAsia="Times New Roman" w:hAnsi="Times New Roman"/>
          <w:i/>
          <w:color w:val="000000" w:themeColor="text1"/>
          <w:sz w:val="28"/>
          <w:szCs w:val="28"/>
        </w:rPr>
      </w:pPr>
      <w:r w:rsidRPr="009066FF">
        <w:rPr>
          <w:rStyle w:val="fontstyle01"/>
          <w:color w:val="000000" w:themeColor="text1"/>
        </w:rPr>
        <w:t>Phần thứ nhất:</w:t>
      </w:r>
      <w:r w:rsidRPr="009066FF">
        <w:rPr>
          <w:rFonts w:ascii="Times New Roman" w:hAnsi="Times New Roman"/>
          <w:b/>
          <w:bCs/>
          <w:color w:val="000000" w:themeColor="text1"/>
          <w:sz w:val="28"/>
          <w:szCs w:val="28"/>
        </w:rPr>
        <w:br/>
      </w:r>
      <w:r w:rsidRPr="009066FF">
        <w:rPr>
          <w:rStyle w:val="fontstyle01"/>
          <w:color w:val="000000" w:themeColor="text1"/>
        </w:rPr>
        <w:t>SỰ CẦN THIẾT VÀ CƠ SỞ PHÁP LÝ</w:t>
      </w:r>
      <w:r w:rsidRPr="009066FF">
        <w:rPr>
          <w:rFonts w:ascii="Times New Roman" w:hAnsi="Times New Roman"/>
          <w:b/>
          <w:bCs/>
          <w:color w:val="000000" w:themeColor="text1"/>
          <w:sz w:val="28"/>
          <w:szCs w:val="28"/>
        </w:rPr>
        <w:br/>
      </w:r>
      <w:r w:rsidRPr="009066FF">
        <w:rPr>
          <w:rStyle w:val="fontstyle01"/>
          <w:color w:val="000000" w:themeColor="text1"/>
        </w:rPr>
        <w:t>THÀNH LẬP TRUNG TÂM HỖ TRỢ PHÁT TRIỂN HỢP TÁC XÃ</w:t>
      </w:r>
    </w:p>
    <w:p w:rsidR="00997BA7" w:rsidRPr="009066FF" w:rsidRDefault="00997BA7" w:rsidP="00D91F78">
      <w:pPr>
        <w:shd w:val="clear" w:color="auto" w:fill="FFFFFF"/>
        <w:spacing w:before="60" w:after="60" w:line="240" w:lineRule="auto"/>
        <w:rPr>
          <w:rFonts w:ascii="Times New Roman" w:hAnsi="Times New Roman"/>
          <w:b/>
          <w:color w:val="000000" w:themeColor="text1"/>
          <w:sz w:val="28"/>
          <w:szCs w:val="28"/>
        </w:rPr>
      </w:pPr>
    </w:p>
    <w:p w:rsidR="00997BA7" w:rsidRPr="009066FF" w:rsidRDefault="00997BA7" w:rsidP="009B3CE3">
      <w:pPr>
        <w:shd w:val="clear" w:color="auto" w:fill="FFFFFF"/>
        <w:spacing w:before="60" w:after="60" w:line="240" w:lineRule="auto"/>
        <w:ind w:firstLine="567"/>
        <w:rPr>
          <w:rFonts w:ascii="Times New Roman" w:eastAsia="Times New Roman" w:hAnsi="Times New Roman"/>
          <w:b/>
          <w:color w:val="000000" w:themeColor="text1"/>
          <w:sz w:val="28"/>
          <w:szCs w:val="28"/>
        </w:rPr>
      </w:pPr>
      <w:r w:rsidRPr="009066FF">
        <w:rPr>
          <w:rFonts w:ascii="Times New Roman" w:hAnsi="Times New Roman"/>
          <w:b/>
          <w:color w:val="000000" w:themeColor="text1"/>
          <w:sz w:val="28"/>
          <w:szCs w:val="28"/>
        </w:rPr>
        <w:t xml:space="preserve">I. </w:t>
      </w:r>
      <w:r w:rsidRPr="009066FF">
        <w:rPr>
          <w:rFonts w:ascii="Times New Roman" w:eastAsia="Times New Roman" w:hAnsi="Times New Roman"/>
          <w:b/>
          <w:color w:val="000000" w:themeColor="text1"/>
          <w:sz w:val="28"/>
          <w:szCs w:val="28"/>
        </w:rPr>
        <w:t>SỰ CẦN THIẾT VÀ CĂN CỨ PHÁP LÝ</w:t>
      </w:r>
    </w:p>
    <w:p w:rsidR="00997BA7" w:rsidRPr="009066FF" w:rsidRDefault="009B3CE3" w:rsidP="009B3CE3">
      <w:pPr>
        <w:spacing w:before="60" w:after="60" w:line="240" w:lineRule="auto"/>
        <w:ind w:left="567"/>
        <w:jc w:val="both"/>
        <w:rPr>
          <w:rFonts w:ascii="Times New Roman" w:hAnsi="Times New Roman"/>
          <w:b/>
          <w:color w:val="000000" w:themeColor="text1"/>
          <w:sz w:val="28"/>
          <w:szCs w:val="28"/>
        </w:rPr>
      </w:pPr>
      <w:r w:rsidRPr="009066FF">
        <w:rPr>
          <w:rStyle w:val="fontstyle01"/>
          <w:color w:val="000000" w:themeColor="text1"/>
        </w:rPr>
        <w:t xml:space="preserve">1. </w:t>
      </w:r>
      <w:r w:rsidR="00997BA7" w:rsidRPr="009066FF">
        <w:rPr>
          <w:rStyle w:val="fontstyle01"/>
          <w:color w:val="000000" w:themeColor="text1"/>
        </w:rPr>
        <w:t>Sự cần thiết</w:t>
      </w:r>
      <w:r w:rsidR="00997BA7" w:rsidRPr="009066FF">
        <w:rPr>
          <w:rFonts w:ascii="Times New Roman" w:hAnsi="Times New Roman"/>
          <w:color w:val="000000" w:themeColor="text1"/>
          <w:sz w:val="28"/>
          <w:szCs w:val="28"/>
        </w:rPr>
        <w:t xml:space="preserve"> </w:t>
      </w:r>
      <w:r w:rsidR="00FE3C03" w:rsidRPr="009066FF">
        <w:rPr>
          <w:rFonts w:ascii="Times New Roman" w:hAnsi="Times New Roman"/>
          <w:b/>
          <w:color w:val="000000" w:themeColor="text1"/>
          <w:sz w:val="28"/>
          <w:szCs w:val="28"/>
        </w:rPr>
        <w:t>thành lập Trung tâm</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Phát triển kinh tế tập thể là một nhiệm vụ quan trọng trong chiến lược khuyến khích phát triển kinh tế tập thể, góp phần đẩy mạnh sự nghiệp công nghiệp hoá, hiện đại hoá đất nước của Đảng và nhà nước. Trong bối cảnh hội nhập ngày càng sâu rộng của đất nước, đan xen với khó khăn, thách thức, các </w:t>
      </w:r>
      <w:r w:rsidRPr="009066FF">
        <w:rPr>
          <w:rFonts w:ascii="Times New Roman" w:hAnsi="Times New Roman"/>
          <w:color w:val="000000" w:themeColor="text1"/>
          <w:sz w:val="28"/>
          <w:szCs w:val="28"/>
          <w:shd w:val="clear" w:color="auto" w:fill="FFFFFF"/>
        </w:rPr>
        <w:t xml:space="preserve">hợp tác xã (HTX), Liên hiệp hợp tác xã cần phải vươn lên để hoà nhịp, thích ứng với kinh tế thị trường. </w:t>
      </w:r>
      <w:r w:rsidRPr="009066FF">
        <w:rPr>
          <w:rFonts w:ascii="Times New Roman" w:hAnsi="Times New Roman"/>
          <w:color w:val="000000" w:themeColor="text1"/>
          <w:sz w:val="28"/>
          <w:szCs w:val="28"/>
        </w:rPr>
        <w:t>Kinh tế tập thể cùng với kinh tế nhà nước đóng vai trò chủ đạo trong nền kinh tế định hướng xã hội chủ nghĩa.</w:t>
      </w:r>
    </w:p>
    <w:p w:rsidR="000D77E8" w:rsidRPr="009066FF" w:rsidRDefault="000D77E8" w:rsidP="000D77E8">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shd w:val="clear" w:color="auto" w:fill="FFFFFF"/>
        </w:rPr>
        <w:t>Tính đến</w:t>
      </w:r>
      <w:r w:rsidRPr="009066FF">
        <w:rPr>
          <w:rFonts w:ascii="Times New Roman" w:hAnsi="Times New Roman"/>
          <w:color w:val="000000" w:themeColor="text1"/>
          <w:spacing w:val="-4"/>
          <w:sz w:val="28"/>
          <w:szCs w:val="28"/>
        </w:rPr>
        <w:t xml:space="preserve"> nay, toàn tỉnh có 973 Hợp tác xã (HTX) trên các l</w:t>
      </w:r>
      <w:r w:rsidRPr="009066FF">
        <w:rPr>
          <w:rFonts w:ascii="Times New Roman" w:hAnsi="Times New Roman"/>
          <w:color w:val="000000" w:themeColor="text1"/>
          <w:sz w:val="28"/>
          <w:szCs w:val="28"/>
        </w:rPr>
        <w:t xml:space="preserve">ĩnh vực, </w:t>
      </w:r>
      <w:r w:rsidRPr="009066FF">
        <w:rPr>
          <w:rFonts w:ascii="Times New Roman" w:hAnsi="Times New Roman"/>
          <w:color w:val="000000" w:themeColor="text1"/>
          <w:spacing w:val="-4"/>
          <w:sz w:val="28"/>
          <w:szCs w:val="28"/>
        </w:rPr>
        <w:t>trong đó</w:t>
      </w:r>
      <w:r w:rsidRPr="009066FF">
        <w:rPr>
          <w:rFonts w:ascii="Times New Roman" w:hAnsi="Times New Roman"/>
          <w:color w:val="000000" w:themeColor="text1"/>
          <w:sz w:val="28"/>
          <w:szCs w:val="28"/>
        </w:rPr>
        <w:t>: Lĩnh vực nông nghiệp, lâm nghiệp, thủy sản là 630 HTX; Lĩnh vực phi nông nghiệp, 343 HTX (công nghiệp, tiểu thủ công nghiệp là 122 HTX; vận tải là 30 HTX; môi trường là 67 HTX; khai thác quản lý chợ là 14 HTX; xây dựng là 14 HTX; dịch vụ điện là 17 HTX; thương mại dịch vụ là 59 HTX); Quỹ tín dụng nhân dân: 20 quỹ.</w:t>
      </w:r>
    </w:p>
    <w:p w:rsidR="003A0D92" w:rsidRPr="009066FF" w:rsidRDefault="004C6775"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hAnsi="Times New Roman"/>
          <w:color w:val="000000" w:themeColor="text1"/>
          <w:sz w:val="28"/>
          <w:szCs w:val="28"/>
        </w:rPr>
        <w:t>H</w:t>
      </w:r>
      <w:r w:rsidR="00EA3FFC" w:rsidRPr="009066FF">
        <w:rPr>
          <w:rFonts w:ascii="Times New Roman" w:hAnsi="Times New Roman"/>
          <w:color w:val="000000" w:themeColor="text1"/>
          <w:sz w:val="28"/>
          <w:szCs w:val="28"/>
        </w:rPr>
        <w:t>oạt động của các HTX đa dạng, sản phẩm đặc trưng chủ lực của tỉnh chủ yếu do các HTX sản xuất</w:t>
      </w:r>
      <w:r w:rsidRPr="009066FF">
        <w:rPr>
          <w:rFonts w:ascii="Times New Roman" w:hAnsi="Times New Roman"/>
          <w:color w:val="000000" w:themeColor="text1"/>
          <w:sz w:val="28"/>
          <w:szCs w:val="28"/>
        </w:rPr>
        <w:t>, cung cấp trên thị trường của tỉnh. Cụ</w:t>
      </w:r>
      <w:r w:rsidR="00EA3FFC" w:rsidRPr="009066FF">
        <w:rPr>
          <w:rFonts w:ascii="Times New Roman" w:hAnsi="Times New Roman"/>
          <w:color w:val="000000" w:themeColor="text1"/>
          <w:sz w:val="28"/>
          <w:szCs w:val="28"/>
        </w:rPr>
        <w:t xml:space="preserve"> thể</w:t>
      </w:r>
      <w:r w:rsidRPr="009066FF">
        <w:rPr>
          <w:rFonts w:ascii="Times New Roman" w:hAnsi="Times New Roman"/>
          <w:color w:val="000000" w:themeColor="text1"/>
          <w:sz w:val="28"/>
          <w:szCs w:val="28"/>
        </w:rPr>
        <w:t>,</w:t>
      </w:r>
      <w:r w:rsidR="00EA3FFC" w:rsidRPr="009066FF">
        <w:rPr>
          <w:rFonts w:ascii="Times New Roman" w:hAnsi="Times New Roman"/>
          <w:color w:val="000000" w:themeColor="text1"/>
          <w:sz w:val="28"/>
          <w:szCs w:val="28"/>
        </w:rPr>
        <w:t xml:space="preserve"> đến hết tháng 8/2021 </w:t>
      </w:r>
      <w:r w:rsidR="00EA3FFC" w:rsidRPr="009066FF">
        <w:rPr>
          <w:rFonts w:ascii="Times New Roman" w:eastAsia="Times New Roman" w:hAnsi="Times New Roman"/>
          <w:color w:val="000000" w:themeColor="text1"/>
          <w:sz w:val="28"/>
          <w:szCs w:val="28"/>
        </w:rPr>
        <w:t xml:space="preserve">có 51 HTX/66 chủ thể tham gia (chiếm 77,27 % tổng số chủ thể) với 88/111 sản phẩm được đánh giá xếp hạng (chiếm 79,27%), trong đó có 25 sản phẩm 4 sao và 63 sản phẩm 3 sao. Trong số 51 HTX, có 8 HTX phi nông nghiệp với 26 sản phẩm đạt OCOP 3 sao và 4 sao. Đến nay có thêm 18 HTX có các sản phẩm mới có giá trị kinh tế cao, có HTX tới 4-5 sản phẩm và đang tiến hành làm thủ tục truy xuất, xuất xứ nguồn gốc, đăng ký thương hiệu, mã vạch, bao bì mẫu mã… và tiến tới đăng ký </w:t>
      </w:r>
      <w:r w:rsidR="009E0244">
        <w:rPr>
          <w:rFonts w:ascii="Times New Roman" w:eastAsia="Times New Roman" w:hAnsi="Times New Roman"/>
          <w:color w:val="000000" w:themeColor="text1"/>
          <w:sz w:val="28"/>
          <w:szCs w:val="28"/>
        </w:rPr>
        <w:t>xếp</w:t>
      </w:r>
      <w:r w:rsidR="00EA3FFC" w:rsidRPr="009066FF">
        <w:rPr>
          <w:rFonts w:ascii="Times New Roman" w:eastAsia="Times New Roman" w:hAnsi="Times New Roman"/>
          <w:color w:val="000000" w:themeColor="text1"/>
          <w:sz w:val="28"/>
          <w:szCs w:val="28"/>
        </w:rPr>
        <w:t xml:space="preserve"> hạng sản phẩm của tỉnh trong thời gian tới. Điều đó đã </w:t>
      </w:r>
      <w:r w:rsidRPr="009066FF">
        <w:rPr>
          <w:rFonts w:ascii="Times New Roman" w:eastAsia="Times New Roman" w:hAnsi="Times New Roman"/>
          <w:color w:val="000000" w:themeColor="text1"/>
          <w:sz w:val="28"/>
          <w:szCs w:val="28"/>
        </w:rPr>
        <w:t xml:space="preserve">khẳng định </w:t>
      </w:r>
      <w:r w:rsidR="00EA3FFC" w:rsidRPr="009066FF">
        <w:rPr>
          <w:rFonts w:ascii="Times New Roman" w:eastAsia="Times New Roman" w:hAnsi="Times New Roman"/>
          <w:color w:val="000000" w:themeColor="text1"/>
          <w:sz w:val="28"/>
          <w:szCs w:val="28"/>
        </w:rPr>
        <w:t xml:space="preserve">vai trò chủ đạo của loại hình kinh tế tập thể trong </w:t>
      </w:r>
      <w:r w:rsidRPr="009066FF">
        <w:rPr>
          <w:rFonts w:ascii="Times New Roman" w:eastAsia="Times New Roman" w:hAnsi="Times New Roman"/>
          <w:color w:val="000000" w:themeColor="text1"/>
          <w:sz w:val="28"/>
          <w:szCs w:val="28"/>
        </w:rPr>
        <w:t>Chương trình OCOP</w:t>
      </w:r>
      <w:r w:rsidR="00EA3FFC" w:rsidRPr="009066FF">
        <w:rPr>
          <w:rFonts w:ascii="Times New Roman" w:eastAsia="Times New Roman" w:hAnsi="Times New Roman"/>
          <w:color w:val="000000" w:themeColor="text1"/>
          <w:sz w:val="28"/>
          <w:szCs w:val="28"/>
        </w:rPr>
        <w:t xml:space="preserve"> và phù hợp </w:t>
      </w:r>
      <w:r w:rsidR="00EA3FFC" w:rsidRPr="009066FF">
        <w:rPr>
          <w:rFonts w:ascii="Times New Roman" w:eastAsia="Times New Roman" w:hAnsi="Times New Roman"/>
          <w:color w:val="000000" w:themeColor="text1"/>
          <w:sz w:val="28"/>
          <w:szCs w:val="28"/>
        </w:rPr>
        <w:lastRenderedPageBreak/>
        <w:t xml:space="preserve">với mục tiêu quan trọng của Chương trình OCOP là phát triển các hình thức tổ chức sản xuất kinh doanh. </w:t>
      </w:r>
      <w:r w:rsidR="00EA3FFC" w:rsidRPr="009066FF">
        <w:rPr>
          <w:rFonts w:ascii="Times New Roman" w:hAnsi="Times New Roman"/>
          <w:color w:val="000000" w:themeColor="text1"/>
          <w:sz w:val="28"/>
          <w:szCs w:val="28"/>
        </w:rPr>
        <w:t>Sản phẩm của các HTX ngày một đa dạng,</w:t>
      </w:r>
      <w:r w:rsidR="00EA3FFC" w:rsidRPr="009066FF">
        <w:rPr>
          <w:rFonts w:ascii="Times New Roman" w:eastAsia="Times New Roman" w:hAnsi="Times New Roman"/>
          <w:color w:val="000000" w:themeColor="text1"/>
          <w:sz w:val="28"/>
          <w:szCs w:val="28"/>
        </w:rPr>
        <w:t xml:space="preserve"> số lượng ngày một l</w:t>
      </w:r>
      <w:r w:rsidR="003A0D92" w:rsidRPr="009066FF">
        <w:rPr>
          <w:rFonts w:ascii="Times New Roman" w:eastAsia="Times New Roman" w:hAnsi="Times New Roman"/>
          <w:color w:val="000000" w:themeColor="text1"/>
          <w:sz w:val="28"/>
          <w:szCs w:val="28"/>
        </w:rPr>
        <w:t>ớn, chất lượng được khẳng định.</w:t>
      </w:r>
    </w:p>
    <w:p w:rsidR="00997BA7" w:rsidRPr="009066FF" w:rsidRDefault="003A0D92" w:rsidP="009B3CE3">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color w:val="000000" w:themeColor="text1"/>
          <w:sz w:val="28"/>
          <w:szCs w:val="28"/>
        </w:rPr>
        <w:t>Trong hoạt động sản xuất, kinh doanh của các HTX, Liên hiệp HTX hiện nay, việc cung cấp sản phẩm, dịch vụ trên thị trường (đầu ra) còn gặp nhiều</w:t>
      </w:r>
      <w:r w:rsidR="00EA3FFC" w:rsidRPr="009066FF">
        <w:rPr>
          <w:rFonts w:ascii="Times New Roman" w:eastAsia="Times New Roman" w:hAnsi="Times New Roman"/>
          <w:color w:val="000000" w:themeColor="text1"/>
          <w:sz w:val="28"/>
          <w:szCs w:val="28"/>
        </w:rPr>
        <w:t xml:space="preserve"> khó khăn</w:t>
      </w:r>
      <w:r w:rsidRPr="009066FF">
        <w:rPr>
          <w:rFonts w:ascii="Times New Roman" w:eastAsia="Times New Roman" w:hAnsi="Times New Roman"/>
          <w:color w:val="000000" w:themeColor="text1"/>
          <w:sz w:val="28"/>
          <w:szCs w:val="28"/>
        </w:rPr>
        <w:t>, vướng mắc. Để hỗ trợ các HTX giải quyết các khó khăn, vướng mắc, trong thời gian qua,</w:t>
      </w:r>
      <w:r w:rsidR="00EA3FFC" w:rsidRPr="009066FF">
        <w:rPr>
          <w:rFonts w:ascii="Times New Roman" w:eastAsia="Times New Roman" w:hAnsi="Times New Roman"/>
          <w:color w:val="000000" w:themeColor="text1"/>
          <w:sz w:val="28"/>
          <w:szCs w:val="28"/>
        </w:rPr>
        <w:t xml:space="preserve"> Liên minh HTX tỉnh đã tích </w:t>
      </w:r>
      <w:r w:rsidR="00EA3FFC" w:rsidRPr="009066FF">
        <w:rPr>
          <w:rFonts w:ascii="Times New Roman" w:hAnsi="Times New Roman"/>
          <w:color w:val="000000" w:themeColor="text1"/>
          <w:sz w:val="28"/>
          <w:szCs w:val="28"/>
        </w:rPr>
        <w:t>cực vào cuộc thông qua việc kết nối giữa các HTX, Liên hiệp HTX với các Trung tâm</w:t>
      </w:r>
      <w:r w:rsidRPr="009066FF">
        <w:rPr>
          <w:rFonts w:ascii="Times New Roman" w:hAnsi="Times New Roman"/>
          <w:color w:val="000000" w:themeColor="text1"/>
          <w:sz w:val="28"/>
          <w:szCs w:val="28"/>
        </w:rPr>
        <w:t xml:space="preserve"> để</w:t>
      </w:r>
      <w:r w:rsidR="00EA3FFC" w:rsidRPr="009066FF">
        <w:rPr>
          <w:rFonts w:ascii="Times New Roman" w:hAnsi="Times New Roman"/>
          <w:color w:val="000000" w:themeColor="text1"/>
          <w:sz w:val="28"/>
          <w:szCs w:val="28"/>
        </w:rPr>
        <w:t xml:space="preserve"> đưa sản phẩm đến trưng bày, giới thiệu quảng bá tại một số tỉnh,</w:t>
      </w:r>
      <w:r w:rsidRPr="009066FF">
        <w:rPr>
          <w:rFonts w:ascii="Times New Roman" w:hAnsi="Times New Roman"/>
          <w:color w:val="000000" w:themeColor="text1"/>
          <w:sz w:val="28"/>
          <w:szCs w:val="28"/>
        </w:rPr>
        <w:t xml:space="preserve"> thành,</w:t>
      </w:r>
      <w:r w:rsidR="00EA3FFC" w:rsidRPr="009066FF">
        <w:rPr>
          <w:rFonts w:ascii="Times New Roman" w:hAnsi="Times New Roman"/>
          <w:color w:val="000000" w:themeColor="text1"/>
          <w:sz w:val="28"/>
          <w:szCs w:val="28"/>
        </w:rPr>
        <w:t xml:space="preserve"> các siêu thị trong, ngoài tỉnh theo hệ thống của Liên minh </w:t>
      </w:r>
      <w:r w:rsidR="006557B1" w:rsidRPr="009066FF">
        <w:rPr>
          <w:rFonts w:ascii="Times New Roman" w:hAnsi="Times New Roman"/>
          <w:color w:val="000000" w:themeColor="text1"/>
          <w:sz w:val="28"/>
          <w:szCs w:val="28"/>
        </w:rPr>
        <w:t xml:space="preserve">HTX </w:t>
      </w:r>
      <w:r w:rsidR="00EA3FFC" w:rsidRPr="009066FF">
        <w:rPr>
          <w:rFonts w:ascii="Times New Roman" w:hAnsi="Times New Roman"/>
          <w:color w:val="000000" w:themeColor="text1"/>
          <w:sz w:val="28"/>
          <w:szCs w:val="28"/>
        </w:rPr>
        <w:t xml:space="preserve">Việt Nam, đã đưa thông tin các sản phẩm </w:t>
      </w:r>
      <w:r w:rsidR="00653EFE" w:rsidRPr="009066FF">
        <w:rPr>
          <w:rFonts w:ascii="Times New Roman" w:hAnsi="Times New Roman"/>
          <w:color w:val="000000" w:themeColor="text1"/>
          <w:sz w:val="28"/>
          <w:szCs w:val="28"/>
        </w:rPr>
        <w:t>lên</w:t>
      </w:r>
      <w:r w:rsidR="00EA3FFC" w:rsidRPr="009066FF">
        <w:rPr>
          <w:rFonts w:ascii="Times New Roman" w:hAnsi="Times New Roman"/>
          <w:color w:val="000000" w:themeColor="text1"/>
          <w:sz w:val="28"/>
          <w:szCs w:val="28"/>
        </w:rPr>
        <w:t xml:space="preserve"> sàn thương mại điện tử nhưng vẫn còn một số hạn chế nhất định, sản phẩm của các HTX, Liên hiệp HTX vẫn còn hết sức khó khăn</w:t>
      </w:r>
      <w:r w:rsidRPr="009066FF">
        <w:rPr>
          <w:rFonts w:ascii="Times New Roman" w:hAnsi="Times New Roman"/>
          <w:color w:val="000000" w:themeColor="text1"/>
          <w:sz w:val="28"/>
          <w:szCs w:val="28"/>
        </w:rPr>
        <w:t xml:space="preserve"> về</w:t>
      </w:r>
      <w:r w:rsidR="00EA3FFC" w:rsidRPr="009066FF">
        <w:rPr>
          <w:rFonts w:ascii="Times New Roman" w:hAnsi="Times New Roman"/>
          <w:color w:val="000000" w:themeColor="text1"/>
          <w:sz w:val="28"/>
          <w:szCs w:val="28"/>
        </w:rPr>
        <w:t xml:space="preserve"> đầ</w:t>
      </w:r>
      <w:r w:rsidR="00D60BAF" w:rsidRPr="009066FF">
        <w:rPr>
          <w:rFonts w:ascii="Times New Roman" w:hAnsi="Times New Roman"/>
          <w:color w:val="000000" w:themeColor="text1"/>
          <w:sz w:val="28"/>
          <w:szCs w:val="28"/>
        </w:rPr>
        <w:t xml:space="preserve">u ra, </w:t>
      </w:r>
      <w:r w:rsidR="00997BA7" w:rsidRPr="009066FF">
        <w:rPr>
          <w:rFonts w:ascii="Times New Roman" w:hAnsi="Times New Roman"/>
          <w:color w:val="000000" w:themeColor="text1"/>
          <w:sz w:val="28"/>
          <w:szCs w:val="28"/>
          <w:shd w:val="clear" w:color="auto" w:fill="FFFFFF"/>
        </w:rPr>
        <w:t>cần phải sớm khắc phục, cụ thể</w:t>
      </w:r>
      <w:r w:rsidRPr="009066FF">
        <w:rPr>
          <w:rFonts w:ascii="Times New Roman" w:hAnsi="Times New Roman"/>
          <w:color w:val="000000" w:themeColor="text1"/>
          <w:sz w:val="28"/>
          <w:szCs w:val="28"/>
          <w:shd w:val="clear" w:color="auto" w:fill="FFFFFF"/>
        </w:rPr>
        <w:t xml:space="preserve"> như</w:t>
      </w:r>
      <w:r w:rsidR="00997BA7" w:rsidRPr="009066FF">
        <w:rPr>
          <w:rFonts w:ascii="Times New Roman" w:hAnsi="Times New Roman"/>
          <w:color w:val="000000" w:themeColor="text1"/>
          <w:sz w:val="28"/>
          <w:szCs w:val="28"/>
          <w:shd w:val="clear" w:color="auto" w:fill="FFFFFF"/>
        </w:rPr>
        <w:t xml:space="preserve">: </w:t>
      </w:r>
    </w:p>
    <w:p w:rsidR="00997BA7" w:rsidRPr="009066FF" w:rsidRDefault="003A0D92"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 </w:t>
      </w:r>
      <w:r w:rsidR="00997BA7" w:rsidRPr="009066FF">
        <w:rPr>
          <w:rFonts w:ascii="Times New Roman" w:hAnsi="Times New Roman"/>
          <w:color w:val="000000" w:themeColor="text1"/>
          <w:sz w:val="28"/>
          <w:szCs w:val="28"/>
        </w:rPr>
        <w:t>V</w:t>
      </w:r>
      <w:r w:rsidR="00997BA7" w:rsidRPr="009066FF">
        <w:rPr>
          <w:rFonts w:ascii="Times New Roman" w:hAnsi="Times New Roman"/>
          <w:color w:val="000000" w:themeColor="text1"/>
          <w:sz w:val="28"/>
          <w:szCs w:val="28"/>
          <w:lang w:val="vi-VN"/>
        </w:rPr>
        <w:t>ẫn còn tình trạng</w:t>
      </w:r>
      <w:r w:rsidR="00997BA7" w:rsidRPr="009066FF">
        <w:rPr>
          <w:rFonts w:ascii="Times New Roman" w:hAnsi="Times New Roman"/>
          <w:color w:val="000000" w:themeColor="text1"/>
          <w:sz w:val="28"/>
          <w:szCs w:val="28"/>
        </w:rPr>
        <w:t xml:space="preserve"> một số HTX chưa thực hiện theo Luật HTX 2012 và các văn bản liên quan, do đó khó tiếp cận được các cơ chế, chính sách hỗ trợ của Trung ương, của tỉnh nhất là về đất đai, vốn, khoa học công nghệ, đầu tư hạ tầng… Hoạt động sản xuất kinh doanh còn lúng túng, thiếu gắn bó với nhau, chưa có sự liên kết hệ thống chặt chẽ cả về kinh tế, xã hội và tổ chức. </w:t>
      </w:r>
    </w:p>
    <w:p w:rsidR="00997BA7" w:rsidRPr="009066FF" w:rsidRDefault="003A0D92"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Trình độ năng lực quản lý, điều hành HTX không đồng đều, còn yếu, thiếu nhiều mặt, khả năng lập phương án, kế hoạch sản xuất kinh doanh chưa sát với việc thực hiện sản xuất kinh doanh của HTX dẫn đến hiệu quả sản xuất kinh doanh thấp và đặc biệt bộ phận kế toán phần lớn các HTX chưa </w:t>
      </w:r>
      <w:r w:rsidRPr="009066FF">
        <w:rPr>
          <w:rFonts w:ascii="Times New Roman" w:eastAsia="Times New Roman" w:hAnsi="Times New Roman"/>
          <w:color w:val="000000" w:themeColor="text1"/>
          <w:sz w:val="28"/>
          <w:szCs w:val="28"/>
        </w:rPr>
        <w:t>được đào tạo</w:t>
      </w:r>
      <w:r w:rsidR="00997BA7" w:rsidRPr="009066FF">
        <w:rPr>
          <w:rFonts w:ascii="Times New Roman" w:eastAsia="Times New Roman" w:hAnsi="Times New Roman"/>
          <w:color w:val="000000" w:themeColor="text1"/>
          <w:sz w:val="28"/>
          <w:szCs w:val="28"/>
        </w:rPr>
        <w:t xml:space="preserve"> bài bản về kế toán tài chính, chủ yếu tổng hợp bằng sổ đơn, ghi chép đầu vào, đầu ra, chưa theo hệ thống tài khoản kế toán</w:t>
      </w:r>
      <w:r w:rsidRPr="009066FF">
        <w:rPr>
          <w:rFonts w:ascii="Times New Roman" w:eastAsia="Times New Roman" w:hAnsi="Times New Roman"/>
          <w:color w:val="000000" w:themeColor="text1"/>
          <w:sz w:val="28"/>
          <w:szCs w:val="28"/>
        </w:rPr>
        <w:t>,</w:t>
      </w:r>
      <w:r w:rsidR="00997BA7" w:rsidRPr="009066FF">
        <w:rPr>
          <w:rFonts w:ascii="Times New Roman" w:eastAsia="Times New Roman" w:hAnsi="Times New Roman"/>
          <w:color w:val="000000" w:themeColor="text1"/>
          <w:sz w:val="28"/>
          <w:szCs w:val="28"/>
        </w:rPr>
        <w:t xml:space="preserve"> báo cáo tài chính HTX còn</w:t>
      </w:r>
      <w:r w:rsidR="00653EFE" w:rsidRPr="009066FF">
        <w:rPr>
          <w:rFonts w:ascii="Times New Roman" w:eastAsia="Times New Roman" w:hAnsi="Times New Roman"/>
          <w:color w:val="000000" w:themeColor="text1"/>
          <w:sz w:val="28"/>
          <w:szCs w:val="28"/>
        </w:rPr>
        <w:t xml:space="preserve"> chưa</w:t>
      </w:r>
      <w:r w:rsidR="00997BA7" w:rsidRPr="009066FF">
        <w:rPr>
          <w:rFonts w:ascii="Times New Roman" w:eastAsia="Times New Roman" w:hAnsi="Times New Roman"/>
          <w:color w:val="000000" w:themeColor="text1"/>
          <w:sz w:val="28"/>
          <w:szCs w:val="28"/>
        </w:rPr>
        <w:t xml:space="preserve"> </w:t>
      </w:r>
      <w:r w:rsidR="000D77E8" w:rsidRPr="009066FF">
        <w:rPr>
          <w:rFonts w:ascii="Times New Roman" w:eastAsia="Times New Roman" w:hAnsi="Times New Roman"/>
          <w:color w:val="000000" w:themeColor="text1"/>
          <w:sz w:val="28"/>
          <w:szCs w:val="28"/>
        </w:rPr>
        <w:t>được đầy đủ</w:t>
      </w:r>
      <w:r w:rsidR="00997BA7" w:rsidRPr="009066FF">
        <w:rPr>
          <w:rFonts w:ascii="Times New Roman" w:eastAsia="Times New Roman" w:hAnsi="Times New Roman"/>
          <w:color w:val="000000" w:themeColor="text1"/>
          <w:sz w:val="28"/>
          <w:szCs w:val="28"/>
        </w:rPr>
        <w:t>...</w:t>
      </w:r>
    </w:p>
    <w:p w:rsidR="00997BA7" w:rsidRPr="009066FF" w:rsidRDefault="004460DB"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Việc đầu tư mới vào sản xuất kinh doanh còn </w:t>
      </w:r>
      <w:r w:rsidR="00823644" w:rsidRPr="009066FF">
        <w:rPr>
          <w:rFonts w:ascii="Times New Roman" w:eastAsia="Times New Roman" w:hAnsi="Times New Roman"/>
          <w:color w:val="000000" w:themeColor="text1"/>
          <w:sz w:val="28"/>
          <w:szCs w:val="28"/>
        </w:rPr>
        <w:t>nhiều</w:t>
      </w:r>
      <w:r w:rsidR="00997BA7" w:rsidRPr="009066FF">
        <w:rPr>
          <w:rFonts w:ascii="Times New Roman" w:eastAsia="Times New Roman" w:hAnsi="Times New Roman"/>
          <w:color w:val="000000" w:themeColor="text1"/>
          <w:sz w:val="28"/>
          <w:szCs w:val="28"/>
        </w:rPr>
        <w:t xml:space="preserve"> khó khăn do tài chính có hạn, đa số các HTX sử dụng và mua lại thiết bị </w:t>
      </w:r>
      <w:r w:rsidR="000D77E8" w:rsidRPr="009066FF">
        <w:rPr>
          <w:rFonts w:ascii="Times New Roman" w:eastAsia="Times New Roman" w:hAnsi="Times New Roman"/>
          <w:color w:val="000000" w:themeColor="text1"/>
          <w:sz w:val="28"/>
          <w:szCs w:val="28"/>
        </w:rPr>
        <w:t>đã qua sử dụng</w:t>
      </w:r>
      <w:r w:rsidR="00997BA7" w:rsidRPr="009066FF">
        <w:rPr>
          <w:rFonts w:ascii="Times New Roman" w:eastAsia="Times New Roman" w:hAnsi="Times New Roman"/>
          <w:color w:val="000000" w:themeColor="text1"/>
          <w:sz w:val="28"/>
          <w:szCs w:val="28"/>
        </w:rPr>
        <w:t>, lạc hậu dẫn đến hiệu quả sản xuất kinh doanh thấp và có nhiều rủi do… việc hợp tác, liên doanh, liên kết giữa các HTX, Liên hiệp HTX</w:t>
      </w:r>
      <w:r w:rsidRPr="009066FF">
        <w:rPr>
          <w:rFonts w:ascii="Times New Roman" w:eastAsia="Times New Roman" w:hAnsi="Times New Roman"/>
          <w:color w:val="000000" w:themeColor="text1"/>
          <w:sz w:val="28"/>
          <w:szCs w:val="28"/>
        </w:rPr>
        <w:t>,</w:t>
      </w:r>
      <w:r w:rsidR="00997BA7" w:rsidRPr="009066FF">
        <w:rPr>
          <w:rFonts w:ascii="Times New Roman" w:eastAsia="Times New Roman" w:hAnsi="Times New Roman"/>
          <w:color w:val="000000" w:themeColor="text1"/>
          <w:sz w:val="28"/>
          <w:szCs w:val="28"/>
        </w:rPr>
        <w:t xml:space="preserve"> giữa HTX với các doanh nghiệp trong và ngoài tỉnh còn nhiều hạn chế; việc tiếp nhận hỗ trợ các chủ chương, chính sách của nhà nước phần lớn chưa đủ </w:t>
      </w:r>
      <w:r w:rsidRPr="009066FF">
        <w:rPr>
          <w:rFonts w:ascii="Times New Roman" w:eastAsia="Times New Roman" w:hAnsi="Times New Roman"/>
          <w:color w:val="000000" w:themeColor="text1"/>
          <w:sz w:val="28"/>
          <w:szCs w:val="28"/>
        </w:rPr>
        <w:t>điều kiện,</w:t>
      </w:r>
      <w:r w:rsidR="00997BA7" w:rsidRPr="009066FF">
        <w:rPr>
          <w:rFonts w:ascii="Times New Roman" w:eastAsia="Times New Roman" w:hAnsi="Times New Roman"/>
          <w:color w:val="000000" w:themeColor="text1"/>
          <w:sz w:val="28"/>
          <w:szCs w:val="28"/>
        </w:rPr>
        <w:t xml:space="preserve"> tiêu chí</w:t>
      </w:r>
      <w:r w:rsidRPr="009066FF">
        <w:rPr>
          <w:rFonts w:ascii="Times New Roman" w:eastAsia="Times New Roman" w:hAnsi="Times New Roman"/>
          <w:color w:val="000000" w:themeColor="text1"/>
          <w:sz w:val="28"/>
          <w:szCs w:val="28"/>
        </w:rPr>
        <w:t xml:space="preserve"> theo quy định</w:t>
      </w:r>
      <w:r w:rsidR="00997BA7" w:rsidRPr="009066FF">
        <w:rPr>
          <w:rFonts w:ascii="Times New Roman" w:eastAsia="Times New Roman" w:hAnsi="Times New Roman"/>
          <w:color w:val="000000" w:themeColor="text1"/>
          <w:sz w:val="28"/>
          <w:szCs w:val="28"/>
        </w:rPr>
        <w:t>.</w:t>
      </w:r>
    </w:p>
    <w:p w:rsidR="00997BA7" w:rsidRPr="009066FF" w:rsidRDefault="004460DB"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Nhiều HTX sản xuất ra các sản phẩm có giá trị, song vẫn phải tiêu thụ trên thị trường tự do, nên giá trị sản phẩm, lợi nhuận thấp (do sản phẩm chưa có truy xuất, xuất xứ nguồn gốc, chưa có thương hiệu, nhãn hiệu, tem, bao bì…)</w:t>
      </w:r>
      <w:r w:rsidRPr="009066FF">
        <w:rPr>
          <w:rFonts w:ascii="Times New Roman" w:eastAsia="Times New Roman" w:hAnsi="Times New Roman"/>
          <w:color w:val="000000" w:themeColor="text1"/>
          <w:sz w:val="28"/>
          <w:szCs w:val="28"/>
        </w:rPr>
        <w:t>.</w:t>
      </w:r>
    </w:p>
    <w:p w:rsidR="00997BA7" w:rsidRPr="009066FF" w:rsidRDefault="004460DB"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Khả năng tiếp cận thị trường, các thông tin thị trường còn </w:t>
      </w:r>
      <w:r w:rsidR="00823644" w:rsidRPr="009066FF">
        <w:rPr>
          <w:rFonts w:ascii="Times New Roman" w:eastAsia="Times New Roman" w:hAnsi="Times New Roman"/>
          <w:color w:val="000000" w:themeColor="text1"/>
          <w:sz w:val="28"/>
          <w:szCs w:val="28"/>
        </w:rPr>
        <w:t>hạn chế, không theo kịp thị trường</w:t>
      </w:r>
      <w:r w:rsidR="00997BA7" w:rsidRPr="009066FF">
        <w:rPr>
          <w:rFonts w:ascii="Times New Roman" w:eastAsia="Times New Roman" w:hAnsi="Times New Roman"/>
          <w:color w:val="000000" w:themeColor="text1"/>
          <w:sz w:val="28"/>
          <w:szCs w:val="28"/>
        </w:rPr>
        <w:t xml:space="preserve">; khả năng tiếp cận vốn vay ở các ngân hàng, các tổ chức tín dụng còn hết sức khó khăn </w:t>
      </w:r>
      <w:r w:rsidRPr="009066FF">
        <w:rPr>
          <w:rFonts w:ascii="Times New Roman" w:eastAsia="Times New Roman" w:hAnsi="Times New Roman"/>
          <w:color w:val="000000" w:themeColor="text1"/>
          <w:sz w:val="28"/>
          <w:szCs w:val="28"/>
        </w:rPr>
        <w:t>do</w:t>
      </w:r>
      <w:r w:rsidR="00997BA7" w:rsidRPr="009066FF">
        <w:rPr>
          <w:rFonts w:ascii="Times New Roman" w:eastAsia="Times New Roman" w:hAnsi="Times New Roman"/>
          <w:color w:val="000000" w:themeColor="text1"/>
          <w:sz w:val="28"/>
          <w:szCs w:val="28"/>
        </w:rPr>
        <w:t xml:space="preserve"> không có tài sản thế chấp.</w:t>
      </w:r>
    </w:p>
    <w:p w:rsidR="00997BA7" w:rsidRPr="009066FF" w:rsidRDefault="00666762"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Các cơ chế, ch</w:t>
      </w:r>
      <w:r w:rsidR="00997BA7" w:rsidRPr="009066FF">
        <w:rPr>
          <w:rFonts w:ascii="Times New Roman" w:eastAsia="Times New Roman" w:hAnsi="Times New Roman"/>
          <w:color w:val="000000" w:themeColor="text1"/>
          <w:sz w:val="28"/>
          <w:szCs w:val="28"/>
          <w:lang w:val="vi-VN"/>
        </w:rPr>
        <w:t xml:space="preserve">ính sách ưu đãi, hỗ trợ cho KTTT, HTX nhiều nhưng còn dàn trải, phân tán, thiếu nguồn lực và nhiều đầu mối thực hiện. Số HTX được tiếp cận chưa nhiều, </w:t>
      </w:r>
      <w:r w:rsidR="00997BA7" w:rsidRPr="009066FF">
        <w:rPr>
          <w:rFonts w:ascii="Times New Roman" w:hAnsi="Times New Roman"/>
          <w:color w:val="000000" w:themeColor="text1"/>
          <w:sz w:val="28"/>
          <w:szCs w:val="28"/>
          <w:lang w:val="vi-VN"/>
        </w:rPr>
        <w:t>có HTX chưa phát huy tốt các nguồn hỗ trợ của nhà nước, địa phương, dẫn đến hoạt động chưa đáp ứng yêu cầu trong tình hình mới.</w:t>
      </w:r>
    </w:p>
    <w:p w:rsidR="0028497F" w:rsidRPr="009066FF" w:rsidRDefault="00823644"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shd w:val="clear" w:color="auto" w:fill="FFFFFF"/>
        </w:rPr>
        <w:t xml:space="preserve">Số </w:t>
      </w:r>
      <w:r w:rsidR="00997BA7" w:rsidRPr="009066FF">
        <w:rPr>
          <w:rFonts w:ascii="Times New Roman" w:hAnsi="Times New Roman"/>
          <w:color w:val="000000" w:themeColor="text1"/>
          <w:sz w:val="28"/>
          <w:szCs w:val="28"/>
          <w:shd w:val="clear" w:color="auto" w:fill="FFFFFF"/>
          <w:lang w:val="vi-VN"/>
        </w:rPr>
        <w:t>HTX của tỉnh</w:t>
      </w:r>
      <w:r w:rsidRPr="009066FF">
        <w:rPr>
          <w:rFonts w:ascii="Times New Roman" w:hAnsi="Times New Roman"/>
          <w:color w:val="000000" w:themeColor="text1"/>
          <w:sz w:val="28"/>
          <w:szCs w:val="28"/>
          <w:shd w:val="clear" w:color="auto" w:fill="FFFFFF"/>
        </w:rPr>
        <w:t xml:space="preserve"> có</w:t>
      </w:r>
      <w:r w:rsidR="00997BA7" w:rsidRPr="009066FF">
        <w:rPr>
          <w:rFonts w:ascii="Times New Roman" w:hAnsi="Times New Roman"/>
          <w:color w:val="000000" w:themeColor="text1"/>
          <w:sz w:val="28"/>
          <w:szCs w:val="28"/>
          <w:shd w:val="clear" w:color="auto" w:fill="FFFFFF"/>
          <w:lang w:val="vi-VN"/>
        </w:rPr>
        <w:t xml:space="preserve"> nhiều, gần 1000</w:t>
      </w:r>
      <w:r w:rsidRPr="009066FF">
        <w:rPr>
          <w:rFonts w:ascii="Times New Roman" w:hAnsi="Times New Roman"/>
          <w:color w:val="000000" w:themeColor="text1"/>
          <w:sz w:val="28"/>
          <w:szCs w:val="28"/>
          <w:shd w:val="clear" w:color="auto" w:fill="FFFFFF"/>
        </w:rPr>
        <w:t xml:space="preserve"> HTX</w:t>
      </w:r>
      <w:r w:rsidR="00997BA7" w:rsidRPr="009066FF">
        <w:rPr>
          <w:rFonts w:ascii="Times New Roman" w:hAnsi="Times New Roman"/>
          <w:color w:val="000000" w:themeColor="text1"/>
          <w:sz w:val="28"/>
          <w:szCs w:val="28"/>
          <w:shd w:val="clear" w:color="auto" w:fill="FFFFFF"/>
          <w:lang w:val="vi-VN"/>
        </w:rPr>
        <w:t xml:space="preserve">, nhưng </w:t>
      </w:r>
      <w:r w:rsidRPr="009066FF">
        <w:rPr>
          <w:rFonts w:ascii="Times New Roman" w:hAnsi="Times New Roman"/>
          <w:color w:val="000000" w:themeColor="text1"/>
          <w:sz w:val="28"/>
          <w:szCs w:val="28"/>
          <w:shd w:val="clear" w:color="auto" w:fill="FFFFFF"/>
        </w:rPr>
        <w:t>quy</w:t>
      </w:r>
      <w:r w:rsidR="00997BA7" w:rsidRPr="009066FF">
        <w:rPr>
          <w:rFonts w:ascii="Times New Roman" w:hAnsi="Times New Roman"/>
          <w:color w:val="000000" w:themeColor="text1"/>
          <w:sz w:val="28"/>
          <w:szCs w:val="28"/>
          <w:shd w:val="clear" w:color="auto" w:fill="FFFFFF"/>
          <w:lang w:val="vi-VN"/>
        </w:rPr>
        <w:t xml:space="preserve"> mô nhỏ; n</w:t>
      </w:r>
      <w:r w:rsidR="00997BA7" w:rsidRPr="009066FF">
        <w:rPr>
          <w:rFonts w:ascii="Times New Roman" w:eastAsia="Times New Roman" w:hAnsi="Times New Roman"/>
          <w:color w:val="000000" w:themeColor="text1"/>
          <w:sz w:val="28"/>
          <w:szCs w:val="28"/>
          <w:lang w:val="vi-VN"/>
        </w:rPr>
        <w:t>guồn lực và trình độ lãnh đạo</w:t>
      </w:r>
      <w:r w:rsidRPr="009066FF">
        <w:rPr>
          <w:rFonts w:ascii="Times New Roman" w:eastAsia="Times New Roman" w:hAnsi="Times New Roman"/>
          <w:color w:val="000000" w:themeColor="text1"/>
          <w:sz w:val="28"/>
          <w:szCs w:val="28"/>
        </w:rPr>
        <w:t xml:space="preserve">, quản lý của </w:t>
      </w:r>
      <w:r w:rsidR="00997BA7" w:rsidRPr="009066FF">
        <w:rPr>
          <w:rFonts w:ascii="Times New Roman" w:eastAsia="Times New Roman" w:hAnsi="Times New Roman"/>
          <w:color w:val="000000" w:themeColor="text1"/>
          <w:sz w:val="28"/>
          <w:szCs w:val="28"/>
          <w:lang w:val="vi-VN"/>
        </w:rPr>
        <w:t>HTX còn hạn chế; thiếu vốn</w:t>
      </w:r>
      <w:r w:rsidRPr="009066FF">
        <w:rPr>
          <w:rFonts w:ascii="Times New Roman" w:eastAsia="Times New Roman" w:hAnsi="Times New Roman"/>
          <w:color w:val="000000" w:themeColor="text1"/>
          <w:sz w:val="28"/>
          <w:szCs w:val="28"/>
        </w:rPr>
        <w:t>,</w:t>
      </w:r>
      <w:r w:rsidR="00997BA7" w:rsidRPr="009066FF">
        <w:rPr>
          <w:rFonts w:ascii="Times New Roman" w:eastAsia="Times New Roman" w:hAnsi="Times New Roman"/>
          <w:color w:val="000000" w:themeColor="text1"/>
          <w:sz w:val="28"/>
          <w:szCs w:val="28"/>
          <w:lang w:val="vi-VN"/>
        </w:rPr>
        <w:t xml:space="preserve"> thiếu đất đai làm trụ sở, </w:t>
      </w:r>
      <w:r w:rsidR="00997BA7" w:rsidRPr="009066FF">
        <w:rPr>
          <w:rFonts w:ascii="Times New Roman" w:eastAsia="Times New Roman" w:hAnsi="Times New Roman"/>
          <w:color w:val="000000" w:themeColor="text1"/>
          <w:sz w:val="28"/>
          <w:szCs w:val="28"/>
          <w:lang w:val="vi-VN"/>
        </w:rPr>
        <w:lastRenderedPageBreak/>
        <w:t>nhà kho; công tác quảng bá, giới thiệu sản phẩm, xúc tiến thương mại còn yếu.</w:t>
      </w: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lang w:val="vi-VN"/>
        </w:rPr>
        <w:t xml:space="preserve">Bản thân các HTX còn thiếu năng động, chưa tự đổi mới, một số HTX còn trông chờ ỷ lại sự hỗ trợ của nhà nước, địa phương, hoạt động chưa đáp ứng yêu cầu. Công tác tài chính, kế toán của đa số HTX chưa tốt. </w:t>
      </w:r>
      <w:r w:rsidR="00997BA7" w:rsidRPr="009066FF">
        <w:rPr>
          <w:rFonts w:ascii="Times New Roman" w:hAnsi="Times New Roman"/>
          <w:color w:val="000000" w:themeColor="text1"/>
          <w:sz w:val="28"/>
          <w:szCs w:val="28"/>
          <w:lang w:val="vi-VN"/>
        </w:rPr>
        <w:t>Còn nhiều HTX không đủ năng lực thực hiện</w:t>
      </w:r>
      <w:r w:rsidR="00997BA7" w:rsidRPr="009066FF">
        <w:rPr>
          <w:rFonts w:ascii="Times New Roman" w:hAnsi="Times New Roman"/>
          <w:color w:val="000000" w:themeColor="text1"/>
          <w:sz w:val="28"/>
          <w:szCs w:val="28"/>
          <w:lang w:val="da-DK"/>
        </w:rPr>
        <w:t xml:space="preserve"> các thủ tục</w:t>
      </w:r>
      <w:r w:rsidRPr="009066FF">
        <w:rPr>
          <w:rFonts w:ascii="Times New Roman" w:hAnsi="Times New Roman"/>
          <w:color w:val="000000" w:themeColor="text1"/>
          <w:sz w:val="28"/>
          <w:szCs w:val="28"/>
          <w:lang w:val="da-DK"/>
        </w:rPr>
        <w:t xml:space="preserve"> nhận</w:t>
      </w:r>
      <w:r w:rsidR="00997BA7" w:rsidRPr="009066FF">
        <w:rPr>
          <w:rFonts w:ascii="Times New Roman" w:hAnsi="Times New Roman"/>
          <w:color w:val="000000" w:themeColor="text1"/>
          <w:sz w:val="28"/>
          <w:szCs w:val="28"/>
          <w:lang w:val="da-DK"/>
        </w:rPr>
        <w:t xml:space="preserve"> hỗ trợ</w:t>
      </w:r>
      <w:r w:rsidRPr="009066FF">
        <w:rPr>
          <w:rFonts w:ascii="Times New Roman" w:hAnsi="Times New Roman"/>
          <w:color w:val="000000" w:themeColor="text1"/>
          <w:sz w:val="28"/>
          <w:szCs w:val="28"/>
          <w:lang w:val="da-DK"/>
        </w:rPr>
        <w:t xml:space="preserve"> hoặc </w:t>
      </w:r>
      <w:r w:rsidR="00997BA7" w:rsidRPr="009066FF">
        <w:rPr>
          <w:rFonts w:ascii="Times New Roman" w:hAnsi="Times New Roman"/>
          <w:color w:val="000000" w:themeColor="text1"/>
          <w:sz w:val="28"/>
          <w:szCs w:val="28"/>
          <w:lang w:val="vi-VN"/>
        </w:rPr>
        <w:t>chưa</w:t>
      </w:r>
      <w:r w:rsidR="00997BA7" w:rsidRPr="009066FF">
        <w:rPr>
          <w:rFonts w:ascii="Times New Roman" w:hAnsi="Times New Roman"/>
          <w:color w:val="000000" w:themeColor="text1"/>
          <w:sz w:val="28"/>
          <w:szCs w:val="28"/>
          <w:lang w:val="da-DK"/>
        </w:rPr>
        <w:t xml:space="preserve"> đáp ứng đủ các tiêu chí để</w:t>
      </w:r>
      <w:r w:rsidR="00997BA7" w:rsidRPr="009066FF">
        <w:rPr>
          <w:rFonts w:ascii="Times New Roman" w:hAnsi="Times New Roman"/>
          <w:color w:val="000000" w:themeColor="text1"/>
          <w:sz w:val="28"/>
          <w:szCs w:val="28"/>
          <w:lang w:val="vi-VN"/>
        </w:rPr>
        <w:t xml:space="preserve"> được</w:t>
      </w:r>
      <w:r w:rsidR="00997BA7" w:rsidRPr="009066FF">
        <w:rPr>
          <w:rFonts w:ascii="Times New Roman" w:hAnsi="Times New Roman"/>
          <w:color w:val="000000" w:themeColor="text1"/>
          <w:sz w:val="28"/>
          <w:szCs w:val="28"/>
          <w:lang w:val="da-DK"/>
        </w:rPr>
        <w:t xml:space="preserve"> hỗ trợ</w:t>
      </w:r>
      <w:r w:rsidR="0028497F" w:rsidRPr="009066FF">
        <w:rPr>
          <w:rFonts w:ascii="Times New Roman" w:hAnsi="Times New Roman"/>
          <w:color w:val="000000" w:themeColor="text1"/>
          <w:sz w:val="28"/>
          <w:szCs w:val="28"/>
          <w:lang w:val="da-DK"/>
        </w:rPr>
        <w:t xml:space="preserve"> theo </w:t>
      </w:r>
      <w:r w:rsidR="0028497F" w:rsidRPr="009066FF">
        <w:rPr>
          <w:rFonts w:ascii="Times New Roman" w:hAnsi="Times New Roman"/>
          <w:color w:val="000000" w:themeColor="text1"/>
          <w:sz w:val="28"/>
          <w:szCs w:val="28"/>
        </w:rPr>
        <w:t>chủ trương, đường lối của Đảng, chính sách pháp luật của Nhà nước;</w:t>
      </w:r>
      <w:r w:rsidR="0028497F" w:rsidRPr="009066FF">
        <w:rPr>
          <w:rFonts w:ascii="Times New Roman" w:hAnsi="Times New Roman"/>
          <w:color w:val="000000" w:themeColor="text1"/>
          <w:sz w:val="28"/>
          <w:szCs w:val="28"/>
          <w:lang w:val="da-DK"/>
        </w:rPr>
        <w:t xml:space="preserve"> </w:t>
      </w:r>
      <w:r w:rsidR="00FE3C03" w:rsidRPr="009066FF">
        <w:rPr>
          <w:rFonts w:ascii="Times New Roman" w:hAnsi="Times New Roman"/>
          <w:color w:val="000000" w:themeColor="text1"/>
          <w:sz w:val="28"/>
          <w:szCs w:val="28"/>
        </w:rPr>
        <w:t>khả năng huy động nguồn lực, tiếp nhận thông tin, tiếp cận thị trường, trình độ cán bộ quản lý còn thấp, xây dựng phương án sản xuất kinh doanh dịch vụ còn nhiều lúng túng</w:t>
      </w:r>
      <w:r w:rsidR="0028497F" w:rsidRPr="009066FF">
        <w:rPr>
          <w:rFonts w:ascii="Times New Roman" w:hAnsi="Times New Roman"/>
          <w:color w:val="000000" w:themeColor="text1"/>
          <w:sz w:val="28"/>
          <w:szCs w:val="28"/>
        </w:rPr>
        <w:t xml:space="preserve"> …</w:t>
      </w:r>
      <w:r w:rsidR="00FE3C03" w:rsidRPr="009066FF">
        <w:rPr>
          <w:rFonts w:ascii="Times New Roman" w:hAnsi="Times New Roman"/>
          <w:color w:val="000000" w:themeColor="text1"/>
          <w:sz w:val="28"/>
          <w:szCs w:val="28"/>
        </w:rPr>
        <w:t xml:space="preserve"> </w:t>
      </w:r>
    </w:p>
    <w:p w:rsidR="0028497F" w:rsidRPr="009066FF" w:rsidRDefault="0028497F" w:rsidP="009B3CE3">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Tính đến tháng 3 năm 2022, trên địa bàn cả nước có </w:t>
      </w:r>
      <w:r w:rsidR="00E21C1E" w:rsidRPr="009066FF">
        <w:rPr>
          <w:rFonts w:ascii="Times New Roman" w:hAnsi="Times New Roman"/>
          <w:color w:val="000000" w:themeColor="text1"/>
          <w:sz w:val="28"/>
          <w:szCs w:val="28"/>
        </w:rPr>
        <w:t>35</w:t>
      </w:r>
      <w:r w:rsidRPr="009066FF">
        <w:rPr>
          <w:rFonts w:ascii="Times New Roman" w:hAnsi="Times New Roman"/>
          <w:color w:val="000000" w:themeColor="text1"/>
          <w:sz w:val="28"/>
          <w:szCs w:val="28"/>
        </w:rPr>
        <w:t xml:space="preserve"> Trung tâm Hỗ trợ phát triển hợp tác xã trực thuộc Liên minh HTX các tỉnh, thành phố; nhiều tỉnh đang xây dựng đề án, đề nghị UBND tỉnh thành lập mới Trung tâm Hỗ trợ phát triển hợp tác xã.</w:t>
      </w:r>
    </w:p>
    <w:p w:rsidR="0028497F" w:rsidRPr="009066FF" w:rsidRDefault="0028497F" w:rsidP="009B3CE3">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Qua nghiên cứu và khảo sát thực tế tại tỉnh Vĩnh Phúc,</w:t>
      </w:r>
      <w:r w:rsidR="009E0244">
        <w:rPr>
          <w:rFonts w:ascii="Times New Roman" w:hAnsi="Times New Roman"/>
          <w:color w:val="000000" w:themeColor="text1"/>
          <w:sz w:val="28"/>
          <w:szCs w:val="28"/>
        </w:rPr>
        <w:t xml:space="preserve"> </w:t>
      </w:r>
      <w:r w:rsidR="009E0244">
        <w:rPr>
          <w:rFonts w:ascii="Times New Roman" w:hAnsi="Times New Roman"/>
          <w:color w:val="000000" w:themeColor="text1"/>
          <w:sz w:val="28"/>
          <w:szCs w:val="28"/>
        </w:rPr>
        <w:t>Bắc Ninh,</w:t>
      </w:r>
      <w:r w:rsidR="009E0244">
        <w:rPr>
          <w:rFonts w:ascii="Times New Roman" w:hAnsi="Times New Roman"/>
          <w:color w:val="000000" w:themeColor="text1"/>
          <w:sz w:val="28"/>
          <w:szCs w:val="28"/>
        </w:rPr>
        <w:t xml:space="preserve"> thành phố</w:t>
      </w:r>
      <w:r w:rsidRPr="009066FF">
        <w:rPr>
          <w:rFonts w:ascii="Times New Roman" w:hAnsi="Times New Roman"/>
          <w:color w:val="000000" w:themeColor="text1"/>
          <w:sz w:val="28"/>
          <w:szCs w:val="28"/>
        </w:rPr>
        <w:t xml:space="preserve"> Hà Nội</w:t>
      </w:r>
      <w:r w:rsidR="009E0244">
        <w:rPr>
          <w:rFonts w:ascii="Times New Roman" w:hAnsi="Times New Roman"/>
          <w:color w:val="000000" w:themeColor="text1"/>
          <w:sz w:val="28"/>
          <w:szCs w:val="28"/>
        </w:rPr>
        <w:t xml:space="preserve">, Hải Phòng </w:t>
      </w:r>
      <w:r w:rsidRPr="009066FF">
        <w:rPr>
          <w:rFonts w:ascii="Times New Roman" w:hAnsi="Times New Roman"/>
          <w:color w:val="000000" w:themeColor="text1"/>
          <w:sz w:val="28"/>
          <w:szCs w:val="28"/>
        </w:rPr>
        <w:t>… là các địa phương lân cận tỉnh Bắc Giang; hiện tại, các Trung tâm Hỗ trợ phát triển hợp tác xã của các tỉnh, thành phố này đang hoạt động có hiệu quả, đã hỗ trợ tích cực cho các Hợp tác xã, Liên hiệp hợp tác xã trên địa bàn trong tổ chức, hoạt động sản xuất kinh doanh và phát triển ngày càng hiệu quả, bền vững; hoà nhịp với kinh tế thị trường; góp phần tích cực vào sự phát triển chung về kinh tế</w:t>
      </w:r>
      <w:r w:rsidR="008A745C" w:rsidRPr="009066FF">
        <w:rPr>
          <w:rFonts w:ascii="Times New Roman" w:hAnsi="Times New Roman"/>
          <w:color w:val="000000" w:themeColor="text1"/>
          <w:sz w:val="28"/>
          <w:szCs w:val="28"/>
        </w:rPr>
        <w:t xml:space="preserve"> -</w:t>
      </w:r>
      <w:r w:rsidRPr="009066FF">
        <w:rPr>
          <w:rFonts w:ascii="Times New Roman" w:hAnsi="Times New Roman"/>
          <w:color w:val="000000" w:themeColor="text1"/>
          <w:sz w:val="28"/>
          <w:szCs w:val="28"/>
        </w:rPr>
        <w:t>xã hội trên địa bàn</w:t>
      </w:r>
      <w:r w:rsidR="008A745C" w:rsidRPr="009066FF">
        <w:rPr>
          <w:rFonts w:ascii="Times New Roman" w:hAnsi="Times New Roman"/>
          <w:color w:val="000000" w:themeColor="text1"/>
          <w:sz w:val="28"/>
          <w:szCs w:val="28"/>
        </w:rPr>
        <w:t xml:space="preserve"> các tỉnh, thành phố</w:t>
      </w:r>
      <w:r w:rsidRPr="009066FF">
        <w:rPr>
          <w:rFonts w:ascii="Times New Roman" w:hAnsi="Times New Roman"/>
          <w:color w:val="000000" w:themeColor="text1"/>
          <w:sz w:val="28"/>
          <w:szCs w:val="28"/>
        </w:rPr>
        <w:t>.</w:t>
      </w:r>
    </w:p>
    <w:p w:rsidR="0028497F" w:rsidRPr="009066FF" w:rsidRDefault="00FE3C03" w:rsidP="009B3CE3">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Theo Công văn số 905/LMHTXVN-KTĐT ngày 13/12/2021 của Liên minh HTX Việt Nam về việc đề nghị UBND tỉnh chỉ đạo, hỗ trợ Liên minh HTX tỉnh thành lập, xây dựng và hoạt động “Trung tâm giới thiệu sản phẩm, hỗ trợ xúc tiến thương mại, đầu tư, chuyển đổi số và dịch vụ khác cho các hợp tác xã” trực thuộc Liên minh HTX tỉnh. </w:t>
      </w:r>
    </w:p>
    <w:p w:rsidR="00D60BAF" w:rsidRPr="009066FF" w:rsidRDefault="00FE3C03"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lang w:val="sv-SE"/>
        </w:rPr>
      </w:pPr>
      <w:r w:rsidRPr="009066FF">
        <w:rPr>
          <w:rFonts w:ascii="Times New Roman" w:hAnsi="Times New Roman"/>
          <w:color w:val="000000" w:themeColor="text1"/>
          <w:sz w:val="28"/>
          <w:szCs w:val="28"/>
        </w:rPr>
        <w:t>Từ những lý do đã nêu trên, việc thành lập Trung tâm</w:t>
      </w:r>
      <w:r w:rsidR="008A745C" w:rsidRPr="009066FF">
        <w:rPr>
          <w:rFonts w:ascii="Times New Roman" w:hAnsi="Times New Roman"/>
          <w:color w:val="000000" w:themeColor="text1"/>
          <w:sz w:val="28"/>
          <w:szCs w:val="28"/>
        </w:rPr>
        <w:t xml:space="preserve"> Hỗ trợ phát triển</w:t>
      </w:r>
      <w:r w:rsidRPr="009066FF">
        <w:rPr>
          <w:rFonts w:ascii="Times New Roman" w:hAnsi="Times New Roman"/>
          <w:color w:val="000000" w:themeColor="text1"/>
          <w:sz w:val="28"/>
          <w:szCs w:val="28"/>
        </w:rPr>
        <w:t xml:space="preserve"> HTX trực thuộc Liên minh HTX tỉnh Bắc Giang là rất cần thiết. Trung tâm là </w:t>
      </w:r>
      <w:r w:rsidRPr="009066FF">
        <w:rPr>
          <w:rFonts w:ascii="Times New Roman" w:eastAsia="Times New Roman" w:hAnsi="Times New Roman"/>
          <w:color w:val="000000" w:themeColor="text1"/>
          <w:sz w:val="28"/>
          <w:szCs w:val="28"/>
        </w:rPr>
        <w:t xml:space="preserve">đầu mối, </w:t>
      </w:r>
      <w:r w:rsidRPr="009066FF">
        <w:rPr>
          <w:rFonts w:ascii="Times New Roman" w:hAnsi="Times New Roman"/>
          <w:color w:val="000000" w:themeColor="text1"/>
          <w:sz w:val="28"/>
          <w:szCs w:val="28"/>
          <w:shd w:val="clear" w:color="auto" w:fill="FFFFFF"/>
        </w:rPr>
        <w:t>đại diện tư vấn</w:t>
      </w:r>
      <w:r w:rsidR="008A745C" w:rsidRPr="009066FF">
        <w:rPr>
          <w:rFonts w:ascii="Times New Roman" w:hAnsi="Times New Roman"/>
          <w:color w:val="000000" w:themeColor="text1"/>
          <w:sz w:val="28"/>
          <w:szCs w:val="28"/>
          <w:shd w:val="clear" w:color="auto" w:fill="FFFFFF"/>
        </w:rPr>
        <w:t>,</w:t>
      </w:r>
      <w:r w:rsidRPr="009066FF">
        <w:rPr>
          <w:rFonts w:ascii="Times New Roman" w:hAnsi="Times New Roman"/>
          <w:color w:val="000000" w:themeColor="text1"/>
          <w:sz w:val="28"/>
          <w:szCs w:val="28"/>
          <w:shd w:val="clear" w:color="auto" w:fill="FFFFFF"/>
        </w:rPr>
        <w:t xml:space="preserve"> hỗ trợ cho các hợp tác xã trong các lĩnh vực như: </w:t>
      </w:r>
      <w:r w:rsidR="00D60BAF" w:rsidRPr="009066FF">
        <w:rPr>
          <w:rFonts w:ascii="Times New Roman" w:eastAsia="Times New Roman" w:hAnsi="Times New Roman"/>
          <w:color w:val="000000" w:themeColor="text1"/>
          <w:sz w:val="28"/>
          <w:szCs w:val="28"/>
        </w:rPr>
        <w:t>t</w:t>
      </w:r>
      <w:r w:rsidR="00D60BAF" w:rsidRPr="009066FF">
        <w:rPr>
          <w:rFonts w:ascii="Times New Roman" w:hAnsi="Times New Roman"/>
          <w:color w:val="000000" w:themeColor="text1"/>
          <w:sz w:val="28"/>
          <w:szCs w:val="28"/>
          <w:lang w:val="sv-SE"/>
        </w:rPr>
        <w:t xml:space="preserve">iếp nhận, triển khai việc hỗ trợ cho khu vực KTTT, HTX </w:t>
      </w:r>
      <w:r w:rsidR="00D60BAF" w:rsidRPr="009066FF">
        <w:rPr>
          <w:rFonts w:ascii="Times New Roman" w:eastAsia="Times New Roman" w:hAnsi="Times New Roman"/>
          <w:color w:val="000000" w:themeColor="text1"/>
          <w:sz w:val="28"/>
          <w:szCs w:val="28"/>
        </w:rPr>
        <w:t xml:space="preserve">trên địa bàn tỉnh </w:t>
      </w:r>
      <w:r w:rsidR="00D60BAF" w:rsidRPr="009066FF">
        <w:rPr>
          <w:rFonts w:ascii="Times New Roman" w:hAnsi="Times New Roman"/>
          <w:color w:val="000000" w:themeColor="text1"/>
          <w:sz w:val="28"/>
          <w:szCs w:val="28"/>
          <w:lang w:val="sv-SE"/>
        </w:rPr>
        <w:t xml:space="preserve">bảo đảm hiệu quả, thiết thực, đúng </w:t>
      </w:r>
      <w:r w:rsidR="008A745C" w:rsidRPr="009066FF">
        <w:rPr>
          <w:rFonts w:ascii="Times New Roman" w:hAnsi="Times New Roman"/>
          <w:color w:val="000000" w:themeColor="text1"/>
          <w:sz w:val="28"/>
          <w:szCs w:val="28"/>
          <w:lang w:val="sv-SE"/>
        </w:rPr>
        <w:t>quy</w:t>
      </w:r>
      <w:r w:rsidR="00D60BAF" w:rsidRPr="009066FF">
        <w:rPr>
          <w:rFonts w:ascii="Times New Roman" w:hAnsi="Times New Roman"/>
          <w:color w:val="000000" w:themeColor="text1"/>
          <w:sz w:val="28"/>
          <w:szCs w:val="28"/>
          <w:lang w:val="sv-SE"/>
        </w:rPr>
        <w:t xml:space="preserve"> định</w:t>
      </w:r>
      <w:r w:rsidR="00D60BAF" w:rsidRPr="009066FF">
        <w:rPr>
          <w:rFonts w:ascii="Times New Roman" w:eastAsia="Times New Roman" w:hAnsi="Times New Roman"/>
          <w:color w:val="000000" w:themeColor="text1"/>
          <w:sz w:val="28"/>
          <w:szCs w:val="28"/>
          <w:lang w:val="sv-SE"/>
        </w:rPr>
        <w:t>, thúc đẩy kinh tế tập thể của tỉnh ngày càng phát triển</w:t>
      </w:r>
      <w:r w:rsidR="001917AF" w:rsidRPr="009066FF">
        <w:rPr>
          <w:rFonts w:ascii="Times New Roman" w:eastAsia="Times New Roman" w:hAnsi="Times New Roman"/>
          <w:color w:val="000000" w:themeColor="text1"/>
          <w:sz w:val="28"/>
          <w:szCs w:val="28"/>
          <w:lang w:val="sv-SE"/>
        </w:rPr>
        <w:t>…</w:t>
      </w:r>
      <w:r w:rsidR="00D60BAF" w:rsidRPr="009066FF">
        <w:rPr>
          <w:rFonts w:ascii="Times New Roman" w:hAnsi="Times New Roman"/>
          <w:color w:val="000000" w:themeColor="text1"/>
          <w:sz w:val="28"/>
          <w:szCs w:val="28"/>
          <w:lang w:val="sv-SE"/>
        </w:rPr>
        <w:t>Tư vấn thành lập HTX; tư vấn, hướng dẫn hoạt động</w:t>
      </w:r>
      <w:r w:rsidR="008A745C" w:rsidRPr="009066FF">
        <w:rPr>
          <w:rFonts w:ascii="Times New Roman" w:hAnsi="Times New Roman"/>
          <w:color w:val="000000" w:themeColor="text1"/>
          <w:sz w:val="28"/>
          <w:szCs w:val="28"/>
          <w:lang w:val="sv-SE"/>
        </w:rPr>
        <w:t xml:space="preserve"> của HTX</w:t>
      </w:r>
      <w:r w:rsidR="00D60BAF" w:rsidRPr="009066FF">
        <w:rPr>
          <w:rFonts w:ascii="Times New Roman" w:hAnsi="Times New Roman"/>
          <w:color w:val="000000" w:themeColor="text1"/>
          <w:sz w:val="28"/>
          <w:szCs w:val="28"/>
          <w:lang w:val="sv-SE"/>
        </w:rPr>
        <w:t xml:space="preserve"> </w:t>
      </w:r>
      <w:r w:rsidR="008A745C" w:rsidRPr="009066FF">
        <w:rPr>
          <w:rFonts w:ascii="Times New Roman" w:hAnsi="Times New Roman"/>
          <w:color w:val="000000" w:themeColor="text1"/>
          <w:sz w:val="28"/>
          <w:szCs w:val="28"/>
          <w:lang w:val="sv-SE"/>
        </w:rPr>
        <w:t>theo đúng quy định của Luật Hợp tác xã và pháp luật liên quan;</w:t>
      </w:r>
      <w:r w:rsidR="00D60BAF" w:rsidRPr="009066FF">
        <w:rPr>
          <w:rFonts w:ascii="Times New Roman" w:hAnsi="Times New Roman"/>
          <w:color w:val="000000" w:themeColor="text1"/>
          <w:sz w:val="28"/>
          <w:szCs w:val="28"/>
          <w:lang w:val="sv-SE"/>
        </w:rPr>
        <w:t xml:space="preserve"> </w:t>
      </w:r>
      <w:r w:rsidR="001917AF" w:rsidRPr="009066FF">
        <w:rPr>
          <w:rFonts w:ascii="Times New Roman" w:eastAsia="Times New Roman" w:hAnsi="Times New Roman"/>
          <w:color w:val="000000" w:themeColor="text1"/>
          <w:sz w:val="28"/>
          <w:szCs w:val="28"/>
          <w:lang w:val="sv-SE"/>
        </w:rPr>
        <w:t>x</w:t>
      </w:r>
      <w:r w:rsidR="00D60BAF" w:rsidRPr="009066FF">
        <w:rPr>
          <w:rFonts w:ascii="Times New Roman" w:eastAsia="Times New Roman" w:hAnsi="Times New Roman"/>
          <w:color w:val="000000" w:themeColor="text1"/>
          <w:sz w:val="28"/>
          <w:szCs w:val="28"/>
          <w:lang w:val="sv-SE"/>
        </w:rPr>
        <w:t xml:space="preserve">ây dựng, đầu tư điểm trưng bày, quảng bá, giới thiệu và bán sản phẩm thường xuyên cho các Hợp tác xã, Liên hiệp HTX. Liên doanh, liên kết, ký kết hợp đồng, hợp tác, mở rộng đầu tư sản xuất kinh doanh, tiêu thụ sản phẩm giữa các Hợp tác xã, Liên hiệp HTX trong và ngoài tỉnh với các thành phần kinh tế khác. </w:t>
      </w:r>
      <w:r w:rsidR="00D60BAF" w:rsidRPr="009066FF">
        <w:rPr>
          <w:rFonts w:ascii="Times New Roman" w:hAnsi="Times New Roman"/>
          <w:color w:val="000000" w:themeColor="text1"/>
          <w:sz w:val="28"/>
          <w:szCs w:val="28"/>
          <w:lang w:val="vi-VN"/>
        </w:rPr>
        <w:t>Đại diện cho các thành viên</w:t>
      </w:r>
      <w:r w:rsidR="00D02D75" w:rsidRPr="009066FF">
        <w:rPr>
          <w:rFonts w:ascii="Times New Roman" w:hAnsi="Times New Roman"/>
          <w:color w:val="000000" w:themeColor="text1"/>
          <w:sz w:val="28"/>
          <w:szCs w:val="28"/>
        </w:rPr>
        <w:t xml:space="preserve"> HTX</w:t>
      </w:r>
      <w:r w:rsidR="00D60BAF" w:rsidRPr="009066FF">
        <w:rPr>
          <w:rFonts w:ascii="Times New Roman" w:hAnsi="Times New Roman"/>
          <w:color w:val="000000" w:themeColor="text1"/>
          <w:sz w:val="28"/>
          <w:szCs w:val="28"/>
          <w:lang w:val="vi-VN"/>
        </w:rPr>
        <w:t xml:space="preserve"> trong hoạt động phối hợp với các tổ chức trong nước và nước ngoài theo quy định của pháp luật</w:t>
      </w:r>
      <w:r w:rsidR="00D60BAF" w:rsidRPr="009066FF">
        <w:rPr>
          <w:rFonts w:ascii="Times New Roman" w:eastAsia="Times New Roman" w:hAnsi="Times New Roman"/>
          <w:color w:val="000000" w:themeColor="text1"/>
          <w:sz w:val="28"/>
          <w:szCs w:val="28"/>
          <w:lang w:val="sv-SE"/>
        </w:rPr>
        <w:t>.</w:t>
      </w:r>
      <w:r w:rsidR="001917AF" w:rsidRPr="009066FF">
        <w:rPr>
          <w:rFonts w:ascii="Times New Roman" w:hAnsi="Times New Roman"/>
          <w:color w:val="000000" w:themeColor="text1"/>
          <w:sz w:val="28"/>
          <w:szCs w:val="28"/>
          <w:shd w:val="clear" w:color="auto" w:fill="FFFFFF"/>
        </w:rPr>
        <w:t xml:space="preserve"> </w:t>
      </w:r>
      <w:r w:rsidR="00D60BAF" w:rsidRPr="009066FF">
        <w:rPr>
          <w:rFonts w:ascii="Times New Roman" w:eastAsia="Times New Roman" w:hAnsi="Times New Roman"/>
          <w:color w:val="000000" w:themeColor="text1"/>
          <w:sz w:val="28"/>
          <w:szCs w:val="28"/>
        </w:rPr>
        <w:t>Cung cấp, đáp ứng nhu cầu thường xuyên cho các Hợp tác xã, Liên hiệp HTX trên địa bàn tỉnh về các thông tin kinh tế. Cung cấp nhu cầu thường xuyên cho các Hợp tác xã, Liên hiệp HTX trên địa bàn tỉnh về các dịch vụ hỗ trợ.</w:t>
      </w:r>
      <w:r w:rsidR="00D02D75" w:rsidRPr="009066FF">
        <w:rPr>
          <w:rFonts w:ascii="Times New Roman" w:eastAsia="Times New Roman" w:hAnsi="Times New Roman"/>
          <w:color w:val="000000" w:themeColor="text1"/>
          <w:sz w:val="28"/>
          <w:szCs w:val="28"/>
        </w:rPr>
        <w:t xml:space="preserve"> </w:t>
      </w:r>
      <w:r w:rsidR="00D60BAF" w:rsidRPr="009066FF">
        <w:rPr>
          <w:rFonts w:ascii="Times New Roman" w:eastAsia="Times New Roman" w:hAnsi="Times New Roman"/>
          <w:color w:val="000000" w:themeColor="text1"/>
          <w:sz w:val="28"/>
          <w:szCs w:val="28"/>
        </w:rPr>
        <w:t>Thực hiện và cung cấp các sản phẩm, hàng hóa và dịch vụ khác theo quy định của pháp luật.</w:t>
      </w:r>
    </w:p>
    <w:p w:rsidR="00FE3C03" w:rsidRPr="009066FF" w:rsidRDefault="00FE3C03" w:rsidP="009B3CE3">
      <w:pPr>
        <w:shd w:val="clear" w:color="auto" w:fill="FFFFFF"/>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lastRenderedPageBreak/>
        <w:t>Thông qua hoạt động của Trung tâm, Liên minh HTX tỉnh ngày càng có điều kiện thực hiện tốt hơn chức năng, nhiệm vụ giữ vai trò nòng cốt và thúc đẩy phát triển kinh tế tập thể, HTX, làm cầu nối giữa Tỉnh ủy, Ủy ban nhân dân tỉnh với</w:t>
      </w:r>
      <w:r w:rsidR="004E2F24" w:rsidRPr="009066FF">
        <w:rPr>
          <w:rFonts w:ascii="Times New Roman" w:hAnsi="Times New Roman"/>
          <w:color w:val="000000" w:themeColor="text1"/>
          <w:sz w:val="28"/>
          <w:szCs w:val="28"/>
        </w:rPr>
        <w:t xml:space="preserve"> các</w:t>
      </w:r>
      <w:r w:rsidRPr="009066FF">
        <w:rPr>
          <w:rFonts w:ascii="Times New Roman" w:hAnsi="Times New Roman"/>
          <w:color w:val="000000" w:themeColor="text1"/>
          <w:sz w:val="28"/>
          <w:szCs w:val="28"/>
        </w:rPr>
        <w:t xml:space="preserve"> thành phần kinh tế tập thể, góp phần vào sự nghiệp phát triển kinh tế - xã hội </w:t>
      </w:r>
      <w:r w:rsidR="004E2F24" w:rsidRPr="009066FF">
        <w:rPr>
          <w:rFonts w:ascii="Times New Roman" w:hAnsi="Times New Roman"/>
          <w:color w:val="000000" w:themeColor="text1"/>
          <w:sz w:val="28"/>
          <w:szCs w:val="28"/>
        </w:rPr>
        <w:t>trên địa bàn tỉnh Bắc Giang.</w:t>
      </w:r>
      <w:r w:rsidRPr="009066FF">
        <w:rPr>
          <w:rFonts w:ascii="Times New Roman" w:hAnsi="Times New Roman"/>
          <w:color w:val="000000" w:themeColor="text1"/>
          <w:sz w:val="28"/>
          <w:szCs w:val="28"/>
        </w:rPr>
        <w:t xml:space="preserve">  </w:t>
      </w:r>
    </w:p>
    <w:p w:rsidR="00997BA7" w:rsidRPr="009066FF" w:rsidRDefault="00FE3C03" w:rsidP="009B3CE3">
      <w:pPr>
        <w:shd w:val="clear" w:color="auto" w:fill="FFFFFF"/>
        <w:spacing w:before="60" w:after="60" w:line="240" w:lineRule="auto"/>
        <w:ind w:firstLine="567"/>
        <w:jc w:val="both"/>
        <w:rPr>
          <w:rFonts w:ascii="Times New Roman" w:eastAsia="Times New Roman" w:hAnsi="Times New Roman"/>
          <w:b/>
          <w:color w:val="000000" w:themeColor="text1"/>
          <w:sz w:val="28"/>
          <w:szCs w:val="28"/>
        </w:rPr>
      </w:pPr>
      <w:r w:rsidRPr="009066FF">
        <w:rPr>
          <w:rFonts w:ascii="Times New Roman" w:eastAsia="Times New Roman" w:hAnsi="Times New Roman"/>
          <w:b/>
          <w:color w:val="000000" w:themeColor="text1"/>
          <w:sz w:val="28"/>
          <w:szCs w:val="28"/>
        </w:rPr>
        <w:t>2</w:t>
      </w:r>
      <w:r w:rsidR="00997BA7" w:rsidRPr="009066FF">
        <w:rPr>
          <w:rFonts w:ascii="Times New Roman" w:eastAsia="Times New Roman" w:hAnsi="Times New Roman"/>
          <w:b/>
          <w:color w:val="000000" w:themeColor="text1"/>
          <w:sz w:val="28"/>
          <w:szCs w:val="28"/>
        </w:rPr>
        <w:t>. Căn cứ pháp lý</w:t>
      </w:r>
    </w:p>
    <w:p w:rsidR="000973D1" w:rsidRPr="009066FF" w:rsidRDefault="000973D1"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Các căn cứ pháp lý chủ yếu để xây dựng Đề án thành lập Trung tâm hỗ trợ</w:t>
      </w:r>
      <w:r w:rsidR="008A371B" w:rsidRPr="009066FF">
        <w:rPr>
          <w:rFonts w:ascii="Times New Roman" w:eastAsia="Times New Roman" w:hAnsi="Times New Roman"/>
          <w:color w:val="000000" w:themeColor="text1"/>
          <w:sz w:val="28"/>
          <w:szCs w:val="28"/>
        </w:rPr>
        <w:t xml:space="preserve"> Phát triển</w:t>
      </w:r>
      <w:r w:rsidRPr="009066FF">
        <w:rPr>
          <w:rFonts w:ascii="Times New Roman" w:eastAsia="Times New Roman" w:hAnsi="Times New Roman"/>
          <w:color w:val="000000" w:themeColor="text1"/>
          <w:sz w:val="28"/>
          <w:szCs w:val="28"/>
        </w:rPr>
        <w:t xml:space="preserve"> Hợp tác xã tỉnh Bắc Giang gồm:</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xml:space="preserve">- Luật </w:t>
      </w:r>
      <w:r w:rsidR="000973D1" w:rsidRPr="009066FF">
        <w:rPr>
          <w:rFonts w:ascii="Times New Roman" w:eastAsia="Times New Roman" w:hAnsi="Times New Roman"/>
          <w:color w:val="000000" w:themeColor="text1"/>
          <w:sz w:val="28"/>
          <w:szCs w:val="28"/>
        </w:rPr>
        <w:t>Hợp tác xã</w:t>
      </w:r>
      <w:r w:rsidRPr="009066FF">
        <w:rPr>
          <w:rFonts w:ascii="Times New Roman" w:eastAsia="Times New Roman" w:hAnsi="Times New Roman"/>
          <w:color w:val="000000" w:themeColor="text1"/>
          <w:sz w:val="28"/>
          <w:szCs w:val="28"/>
          <w:lang w:val="vi-VN"/>
        </w:rPr>
        <w:t xml:space="preserve"> năm 2012;</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xml:space="preserve">- Kết luận số 70-KL/TW ngày </w:t>
      </w:r>
      <w:r w:rsidR="00526EE6" w:rsidRPr="009066FF">
        <w:rPr>
          <w:rFonts w:ascii="Times New Roman" w:eastAsia="Times New Roman" w:hAnsi="Times New Roman"/>
          <w:color w:val="000000" w:themeColor="text1"/>
          <w:sz w:val="28"/>
          <w:szCs w:val="28"/>
        </w:rPr>
        <w:t>0</w:t>
      </w:r>
      <w:r w:rsidRPr="009066FF">
        <w:rPr>
          <w:rFonts w:ascii="Times New Roman" w:eastAsia="Times New Roman" w:hAnsi="Times New Roman"/>
          <w:color w:val="000000" w:themeColor="text1"/>
          <w:sz w:val="28"/>
          <w:szCs w:val="28"/>
          <w:lang w:val="vi-VN"/>
        </w:rPr>
        <w:t>9/3/2020 của Bộ Chính trị về tiếp tục thực hiện Nghị quyết Trung ương 5 khóa IX về tiếp tục đổi mới, phát triển và nâng cao hiệu quả kinh tế tập thể;</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Nghị định 193/NĐ-CP ngày 21/11/2013 quy định chi tiết một số điều của Luật Hợp tác xã (tại khoản 5, Điều 24); Nghị định số </w:t>
      </w:r>
      <w:hyperlink r:id="rId8" w:tgtFrame="_blank" w:tooltip="Nghị định 107/2017/NĐ-CP" w:history="1">
        <w:r w:rsidRPr="009066FF">
          <w:rPr>
            <w:rStyle w:val="Hyperlink"/>
            <w:rFonts w:ascii="Times New Roman" w:eastAsia="Times New Roman" w:hAnsi="Times New Roman"/>
            <w:color w:val="000000" w:themeColor="text1"/>
            <w:sz w:val="28"/>
            <w:szCs w:val="28"/>
            <w:u w:val="none"/>
            <w:lang w:val="vi-VN"/>
          </w:rPr>
          <w:t>107/2017/NĐ-CP</w:t>
        </w:r>
      </w:hyperlink>
      <w:r w:rsidRPr="009066FF">
        <w:rPr>
          <w:rFonts w:ascii="Times New Roman" w:eastAsia="Times New Roman" w:hAnsi="Times New Roman"/>
          <w:color w:val="000000" w:themeColor="text1"/>
          <w:sz w:val="28"/>
          <w:szCs w:val="28"/>
          <w:lang w:val="vi-VN"/>
        </w:rPr>
        <w:t> ngày 15 tháng 9 năm 2017 của Chính phủ sửa đổi, bổ sung một số điều của Nghị định số </w:t>
      </w:r>
      <w:hyperlink r:id="rId9" w:tgtFrame="_blank" w:tooltip="Nghị định 193/2013/NĐ-CP" w:history="1">
        <w:r w:rsidRPr="009066FF">
          <w:rPr>
            <w:rStyle w:val="Hyperlink"/>
            <w:rFonts w:ascii="Times New Roman" w:eastAsia="Times New Roman" w:hAnsi="Times New Roman"/>
            <w:color w:val="000000" w:themeColor="text1"/>
            <w:sz w:val="28"/>
            <w:szCs w:val="28"/>
            <w:u w:val="none"/>
            <w:lang w:val="vi-VN"/>
          </w:rPr>
          <w:t>193/2013/NĐ-CP</w:t>
        </w:r>
      </w:hyperlink>
      <w:r w:rsidRPr="009066FF">
        <w:rPr>
          <w:rFonts w:ascii="Times New Roman" w:eastAsia="Times New Roman" w:hAnsi="Times New Roman"/>
          <w:color w:val="000000" w:themeColor="text1"/>
          <w:sz w:val="28"/>
          <w:szCs w:val="28"/>
          <w:lang w:val="vi-VN"/>
        </w:rPr>
        <w:t> ngày 21 tháng 11 năm 2013 của Chính phủ về việc quy định chi tiết một số điều của Luật Hợp tác xã;</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Nghị quyết số 134/NQ-CP ngày 25/9/2020 của Chính phủ ban hành Chương trình hành động của Chính phủ thực hiện Kết luận số 70-KL/TW ngày 9/3/2020 của Bộ Chính trị về tiếp tục thực hiện Nghị quyết Trung ương 5 khóa IX về tiếp tục đổi mới, phát triển và nâng cao hiệu quả kinh tế tập thể;</w:t>
      </w:r>
    </w:p>
    <w:p w:rsidR="00CD30BC" w:rsidRPr="009066FF" w:rsidRDefault="00CD30BC"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lang w:val="pt-BR"/>
        </w:rPr>
        <w:t>- Nghị định số 120/2020/NĐ-CP ngày 07/10/2020 của Chính phủ quy định về thành lập, tổ chức lại, giải thể đơn vị sự nghiệp công lập;</w:t>
      </w:r>
    </w:p>
    <w:p w:rsidR="004B71FA" w:rsidRPr="009066FF" w:rsidRDefault="004B71FA"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lang w:val="pt-BR"/>
        </w:rPr>
        <w:t xml:space="preserve">- Nghị định số 106/2020/NĐ-CP ngày 10/9/2020 của Chính phủ quy định về vị trí việc làm và số lượng người </w:t>
      </w:r>
      <w:r w:rsidR="005402E2" w:rsidRPr="009066FF">
        <w:rPr>
          <w:rFonts w:ascii="Times New Roman" w:hAnsi="Times New Roman"/>
          <w:color w:val="000000" w:themeColor="text1"/>
          <w:sz w:val="28"/>
          <w:szCs w:val="28"/>
          <w:lang w:val="pt-BR"/>
        </w:rPr>
        <w:t>làm việc trong đơn vị sự nghiệp công lập</w:t>
      </w:r>
      <w:r w:rsidRPr="009066FF">
        <w:rPr>
          <w:rFonts w:ascii="Times New Roman" w:hAnsi="Times New Roman"/>
          <w:color w:val="000000" w:themeColor="text1"/>
          <w:sz w:val="28"/>
          <w:szCs w:val="28"/>
          <w:lang w:val="pt-BR"/>
        </w:rPr>
        <w:t>;</w:t>
      </w:r>
    </w:p>
    <w:p w:rsidR="008A057A" w:rsidRPr="009066FF" w:rsidRDefault="005402E2" w:rsidP="009B3CE3">
      <w:pPr>
        <w:spacing w:before="60" w:after="60" w:line="240" w:lineRule="auto"/>
        <w:ind w:firstLine="567"/>
        <w:jc w:val="both"/>
        <w:rPr>
          <w:rFonts w:ascii="Times New Roman" w:hAnsi="Times New Roman"/>
          <w:color w:val="000000" w:themeColor="text1"/>
          <w:sz w:val="28"/>
          <w:szCs w:val="28"/>
          <w:shd w:val="clear" w:color="auto" w:fill="FFFFFF"/>
        </w:rPr>
      </w:pPr>
      <w:r w:rsidRPr="009066FF">
        <w:rPr>
          <w:rFonts w:ascii="Times New Roman" w:hAnsi="Times New Roman"/>
          <w:color w:val="000000" w:themeColor="text1"/>
          <w:sz w:val="28"/>
          <w:szCs w:val="28"/>
          <w:shd w:val="clear" w:color="auto" w:fill="FFFFFF"/>
        </w:rPr>
        <w:t>- Nghị định</w:t>
      </w:r>
      <w:r w:rsidR="00526EE6" w:rsidRPr="009066FF">
        <w:rPr>
          <w:rFonts w:ascii="Times New Roman" w:hAnsi="Times New Roman"/>
          <w:color w:val="000000" w:themeColor="text1"/>
          <w:sz w:val="28"/>
          <w:szCs w:val="28"/>
          <w:shd w:val="clear" w:color="auto" w:fill="FFFFFF"/>
        </w:rPr>
        <w:t xml:space="preserve"> số</w:t>
      </w:r>
      <w:r w:rsidRPr="009066FF">
        <w:rPr>
          <w:rFonts w:ascii="Times New Roman" w:hAnsi="Times New Roman"/>
          <w:color w:val="000000" w:themeColor="text1"/>
          <w:sz w:val="28"/>
          <w:szCs w:val="28"/>
          <w:shd w:val="clear" w:color="auto" w:fill="FFFFFF"/>
        </w:rPr>
        <w:t xml:space="preserve"> 115/2020/NĐ-CP ngày 29/9/2020 của Chính phủ</w:t>
      </w:r>
      <w:r w:rsidRPr="009066FF">
        <w:rPr>
          <w:rFonts w:ascii="Times New Roman" w:hAnsi="Times New Roman"/>
          <w:color w:val="000000" w:themeColor="text1"/>
          <w:sz w:val="28"/>
          <w:szCs w:val="28"/>
          <w:lang w:val="pt-BR"/>
        </w:rPr>
        <w:t xml:space="preserve"> quy định</w:t>
      </w:r>
      <w:r w:rsidRPr="009066FF">
        <w:rPr>
          <w:rFonts w:ascii="Times New Roman" w:hAnsi="Times New Roman"/>
          <w:color w:val="000000" w:themeColor="text1"/>
          <w:sz w:val="28"/>
          <w:szCs w:val="28"/>
          <w:shd w:val="clear" w:color="auto" w:fill="FFFFFF"/>
        </w:rPr>
        <w:t xml:space="preserve"> về tuyển dụng, sử dụng và quản lý viên chức;</w:t>
      </w:r>
    </w:p>
    <w:p w:rsidR="00C730E8" w:rsidRPr="009066FF" w:rsidRDefault="00C730E8"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lang w:val="pt-BR"/>
        </w:rPr>
        <w:t>- Nghị định số 60/2021/NĐ-CP ngày 21/6/2021 của Chính phủ quy định cơ chế tự chủ tài chính của đơn vị sự nghiệp công lập;</w:t>
      </w:r>
    </w:p>
    <w:p w:rsidR="00526EE6" w:rsidRPr="009066FF" w:rsidRDefault="00526EE6" w:rsidP="009B3CE3">
      <w:pPr>
        <w:spacing w:before="60" w:after="60" w:line="240" w:lineRule="auto"/>
        <w:ind w:firstLine="567"/>
        <w:jc w:val="both"/>
        <w:rPr>
          <w:rFonts w:ascii="Times New Roman" w:hAnsi="Times New Roman"/>
          <w:color w:val="000000" w:themeColor="text1"/>
          <w:sz w:val="28"/>
          <w:szCs w:val="28"/>
          <w:shd w:val="clear" w:color="auto" w:fill="FFFFFF"/>
        </w:rPr>
      </w:pPr>
      <w:r w:rsidRPr="009066FF">
        <w:rPr>
          <w:rFonts w:ascii="Times New Roman" w:eastAsia="Times New Roman" w:hAnsi="Times New Roman"/>
          <w:color w:val="000000" w:themeColor="text1"/>
          <w:sz w:val="28"/>
          <w:szCs w:val="28"/>
          <w:lang w:val="vi-VN"/>
        </w:rPr>
        <w:t xml:space="preserve">- </w:t>
      </w:r>
      <w:r w:rsidRPr="009066FF">
        <w:rPr>
          <w:rStyle w:val="Emphasis"/>
          <w:rFonts w:ascii="Times New Roman" w:hAnsi="Times New Roman"/>
          <w:bCs/>
          <w:i w:val="0"/>
          <w:iCs w:val="0"/>
          <w:color w:val="000000" w:themeColor="text1"/>
          <w:sz w:val="28"/>
          <w:szCs w:val="28"/>
          <w:shd w:val="clear" w:color="auto" w:fill="FFFFFF"/>
          <w:lang w:val="vi-VN"/>
        </w:rPr>
        <w:t>Quyết định</w:t>
      </w:r>
      <w:r w:rsidRPr="009066FF">
        <w:rPr>
          <w:rStyle w:val="Emphasis"/>
          <w:rFonts w:ascii="Times New Roman" w:hAnsi="Times New Roman"/>
          <w:bCs/>
          <w:i w:val="0"/>
          <w:iCs w:val="0"/>
          <w:color w:val="000000" w:themeColor="text1"/>
          <w:sz w:val="28"/>
          <w:szCs w:val="28"/>
          <w:shd w:val="clear" w:color="auto" w:fill="FFFFFF"/>
        </w:rPr>
        <w:t xml:space="preserve"> số</w:t>
      </w:r>
      <w:r w:rsidRPr="009066FF">
        <w:rPr>
          <w:rFonts w:ascii="Times New Roman" w:hAnsi="Times New Roman"/>
          <w:color w:val="000000" w:themeColor="text1"/>
          <w:sz w:val="28"/>
          <w:szCs w:val="28"/>
          <w:shd w:val="clear" w:color="auto" w:fill="FFFFFF"/>
          <w:lang w:val="vi-VN"/>
        </w:rPr>
        <w:t> 352/</w:t>
      </w:r>
      <w:r w:rsidRPr="009066FF">
        <w:rPr>
          <w:rStyle w:val="Emphasis"/>
          <w:rFonts w:ascii="Times New Roman" w:hAnsi="Times New Roman"/>
          <w:bCs/>
          <w:i w:val="0"/>
          <w:iCs w:val="0"/>
          <w:color w:val="000000" w:themeColor="text1"/>
          <w:sz w:val="28"/>
          <w:szCs w:val="28"/>
          <w:shd w:val="clear" w:color="auto" w:fill="FFFFFF"/>
          <w:lang w:val="vi-VN"/>
        </w:rPr>
        <w:t>QĐ</w:t>
      </w:r>
      <w:r w:rsidRPr="009066FF">
        <w:rPr>
          <w:rFonts w:ascii="Times New Roman" w:hAnsi="Times New Roman"/>
          <w:color w:val="000000" w:themeColor="text1"/>
          <w:sz w:val="28"/>
          <w:szCs w:val="28"/>
          <w:shd w:val="clear" w:color="auto" w:fill="FFFFFF"/>
          <w:lang w:val="vi-VN"/>
        </w:rPr>
        <w:t xml:space="preserve">-TTg ngày </w:t>
      </w:r>
      <w:r w:rsidRPr="009066FF">
        <w:rPr>
          <w:rFonts w:ascii="Times New Roman" w:hAnsi="Times New Roman"/>
          <w:iCs/>
          <w:color w:val="000000" w:themeColor="text1"/>
          <w:sz w:val="28"/>
          <w:szCs w:val="28"/>
          <w:lang w:val="vi-VN"/>
        </w:rPr>
        <w:t xml:space="preserve">22 tháng 03 năm 2017 của Thủ tướng Chính phủ thành lập </w:t>
      </w:r>
      <w:r w:rsidRPr="009066FF">
        <w:rPr>
          <w:rStyle w:val="Emphasis"/>
          <w:rFonts w:ascii="Times New Roman" w:hAnsi="Times New Roman"/>
          <w:bCs/>
          <w:i w:val="0"/>
          <w:iCs w:val="0"/>
          <w:color w:val="000000" w:themeColor="text1"/>
          <w:sz w:val="28"/>
          <w:szCs w:val="28"/>
          <w:shd w:val="clear" w:color="auto" w:fill="FFFFFF"/>
          <w:lang w:val="vi-VN"/>
        </w:rPr>
        <w:t>Ban</w:t>
      </w:r>
      <w:r w:rsidRPr="009066FF">
        <w:rPr>
          <w:rFonts w:ascii="Times New Roman" w:hAnsi="Times New Roman"/>
          <w:color w:val="000000" w:themeColor="text1"/>
          <w:sz w:val="28"/>
          <w:szCs w:val="28"/>
          <w:shd w:val="clear" w:color="auto" w:fill="FFFFFF"/>
          <w:lang w:val="vi-VN"/>
        </w:rPr>
        <w:t> Chỉ đạo </w:t>
      </w:r>
      <w:r w:rsidRPr="009066FF">
        <w:rPr>
          <w:rStyle w:val="Emphasis"/>
          <w:rFonts w:ascii="Times New Roman" w:hAnsi="Times New Roman"/>
          <w:bCs/>
          <w:i w:val="0"/>
          <w:iCs w:val="0"/>
          <w:color w:val="000000" w:themeColor="text1"/>
          <w:sz w:val="28"/>
          <w:szCs w:val="28"/>
          <w:shd w:val="clear" w:color="auto" w:fill="FFFFFF"/>
          <w:lang w:val="vi-VN"/>
        </w:rPr>
        <w:t>đổi mới</w:t>
      </w:r>
      <w:r w:rsidRPr="009066FF">
        <w:rPr>
          <w:rFonts w:ascii="Times New Roman" w:hAnsi="Times New Roman"/>
          <w:color w:val="000000" w:themeColor="text1"/>
          <w:sz w:val="28"/>
          <w:szCs w:val="28"/>
          <w:shd w:val="clear" w:color="auto" w:fill="FFFFFF"/>
          <w:lang w:val="vi-VN"/>
        </w:rPr>
        <w:t> phát triển kinh tế tập thể</w:t>
      </w:r>
      <w:r w:rsidRPr="009066FF">
        <w:rPr>
          <w:rFonts w:ascii="Times New Roman" w:hAnsi="Times New Roman"/>
          <w:color w:val="000000" w:themeColor="text1"/>
          <w:sz w:val="28"/>
          <w:szCs w:val="28"/>
          <w:shd w:val="clear" w:color="auto" w:fill="FFFFFF"/>
        </w:rPr>
        <w:t>,</w:t>
      </w:r>
      <w:r w:rsidRPr="009066FF">
        <w:rPr>
          <w:rFonts w:ascii="Times New Roman" w:hAnsi="Times New Roman"/>
          <w:color w:val="000000" w:themeColor="text1"/>
          <w:sz w:val="28"/>
          <w:szCs w:val="28"/>
          <w:shd w:val="clear" w:color="auto" w:fill="FFFFFF"/>
          <w:lang w:val="vi-VN"/>
        </w:rPr>
        <w:t xml:space="preserve"> hợp tác xã;</w:t>
      </w:r>
    </w:p>
    <w:p w:rsidR="00526EE6" w:rsidRPr="009066FF" w:rsidRDefault="00526EE6"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Chỉ thị số 12/CT-TTg ngày 22/5/2018 của Thủ tướng Chính phủ về tiếp tục triển khai thi hành Luật HTX năm 2012;</w:t>
      </w:r>
    </w:p>
    <w:p w:rsidR="00526EE6" w:rsidRPr="009066FF" w:rsidRDefault="00526EE6"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Quyết định số 1804/QĐ-TTg ngày 13 tháng 11 năm 2020 của Thủ tướng Chính phủ phê duyệt Chương trình hỗ trợ phát triển HTX giai đoạn 2021- 2025;</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xml:space="preserve">- Quyết định số 167QĐ-TTg ngày 03/2/2021 của Thủ tướng </w:t>
      </w:r>
      <w:r w:rsidR="00526EE6" w:rsidRPr="009066FF">
        <w:rPr>
          <w:rFonts w:ascii="Times New Roman" w:eastAsia="Times New Roman" w:hAnsi="Times New Roman"/>
          <w:color w:val="000000" w:themeColor="text1"/>
          <w:sz w:val="28"/>
          <w:szCs w:val="28"/>
        </w:rPr>
        <w:t>C</w:t>
      </w:r>
      <w:r w:rsidRPr="009066FF">
        <w:rPr>
          <w:rFonts w:ascii="Times New Roman" w:eastAsia="Times New Roman" w:hAnsi="Times New Roman"/>
          <w:color w:val="000000" w:themeColor="text1"/>
          <w:sz w:val="28"/>
          <w:szCs w:val="28"/>
          <w:lang w:val="vi-VN"/>
        </w:rPr>
        <w:t>hính phủ phê duyệt đề án lựa chọn, hoàn thiện nhân rộng mô hình HTX kiểu mới hiệu quả tại các địa phương trên cả nước giai đoạn 2021- 2025;</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lastRenderedPageBreak/>
        <w:t xml:space="preserve">- Quyết định số 340/QĐ-TTg ngày 12/3/2021 của Thủ tướng </w:t>
      </w:r>
      <w:r w:rsidR="00526EE6" w:rsidRPr="009066FF">
        <w:rPr>
          <w:rFonts w:ascii="Times New Roman" w:eastAsia="Times New Roman" w:hAnsi="Times New Roman"/>
          <w:color w:val="000000" w:themeColor="text1"/>
          <w:sz w:val="28"/>
          <w:szCs w:val="28"/>
        </w:rPr>
        <w:t>C</w:t>
      </w:r>
      <w:r w:rsidRPr="009066FF">
        <w:rPr>
          <w:rFonts w:ascii="Times New Roman" w:eastAsia="Times New Roman" w:hAnsi="Times New Roman"/>
          <w:color w:val="000000" w:themeColor="text1"/>
          <w:sz w:val="28"/>
          <w:szCs w:val="28"/>
          <w:lang w:val="vi-VN"/>
        </w:rPr>
        <w:t>hính phủ phê duyệt chiến lược phát triển kinh tế tập thể, Hợp tác xã giai đoạn 2021-2030;</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Quyết định số 1318/QĐ-TTg ngày 22/7/2021 của Thủ tướng Chính phủ phê duyệt kế hoạch phát triển kinh tế tập thể, hợp tác xã giai đoạn 2021-2025;</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xml:space="preserve">- </w:t>
      </w:r>
      <w:r w:rsidR="00BB4FD3" w:rsidRPr="009066FF">
        <w:rPr>
          <w:rFonts w:ascii="Times New Roman" w:eastAsia="Times New Roman" w:hAnsi="Times New Roman"/>
          <w:color w:val="000000" w:themeColor="text1"/>
          <w:sz w:val="28"/>
          <w:szCs w:val="28"/>
          <w:lang w:val="vi-VN"/>
        </w:rPr>
        <w:t>Điều lệ Liên minh HTX Việt Nam</w:t>
      </w:r>
      <w:r w:rsidR="00BB4FD3" w:rsidRPr="009066FF">
        <w:rPr>
          <w:rFonts w:ascii="Times New Roman" w:eastAsia="Times New Roman" w:hAnsi="Times New Roman"/>
          <w:color w:val="000000" w:themeColor="text1"/>
          <w:sz w:val="28"/>
          <w:szCs w:val="28"/>
        </w:rPr>
        <w:t xml:space="preserve"> đã được </w:t>
      </w:r>
      <w:r w:rsidR="00BB4FD3" w:rsidRPr="009066FF">
        <w:rPr>
          <w:rFonts w:ascii="Times New Roman" w:eastAsia="Times New Roman" w:hAnsi="Times New Roman"/>
          <w:color w:val="000000" w:themeColor="text1"/>
          <w:sz w:val="28"/>
          <w:szCs w:val="28"/>
          <w:lang w:val="vi-VN"/>
        </w:rPr>
        <w:t xml:space="preserve">Thủ tướng Chính phủ phê duyệt </w:t>
      </w:r>
      <w:r w:rsidR="00BB4FD3" w:rsidRPr="009066FF">
        <w:rPr>
          <w:rFonts w:ascii="Times New Roman" w:eastAsia="Times New Roman" w:hAnsi="Times New Roman"/>
          <w:color w:val="000000" w:themeColor="text1"/>
          <w:sz w:val="28"/>
          <w:szCs w:val="28"/>
        </w:rPr>
        <w:t xml:space="preserve">tại </w:t>
      </w:r>
      <w:r w:rsidRPr="009066FF">
        <w:rPr>
          <w:rFonts w:ascii="Times New Roman" w:eastAsia="Times New Roman" w:hAnsi="Times New Roman"/>
          <w:color w:val="000000" w:themeColor="text1"/>
          <w:sz w:val="28"/>
          <w:szCs w:val="28"/>
          <w:lang w:val="vi-VN"/>
        </w:rPr>
        <w:t xml:space="preserve">Quyết định </w:t>
      </w:r>
      <w:r w:rsidR="00BB4FD3" w:rsidRPr="009066FF">
        <w:rPr>
          <w:rFonts w:ascii="Times New Roman" w:eastAsia="Times New Roman" w:hAnsi="Times New Roman"/>
          <w:color w:val="000000" w:themeColor="text1"/>
          <w:sz w:val="28"/>
          <w:szCs w:val="28"/>
          <w:lang w:val="vi-VN"/>
        </w:rPr>
        <w:t>số 1328/QĐ-TTg ngày 23/7/2021</w:t>
      </w:r>
      <w:r w:rsidRPr="009066FF">
        <w:rPr>
          <w:rFonts w:ascii="Times New Roman" w:eastAsia="Times New Roman" w:hAnsi="Times New Roman"/>
          <w:color w:val="000000" w:themeColor="text1"/>
          <w:sz w:val="28"/>
          <w:szCs w:val="28"/>
          <w:lang w:val="vi-VN"/>
        </w:rPr>
        <w:t>;</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vi-VN"/>
        </w:rPr>
      </w:pPr>
      <w:r w:rsidRPr="009066FF">
        <w:rPr>
          <w:rFonts w:ascii="Times New Roman" w:eastAsia="Times New Roman" w:hAnsi="Times New Roman"/>
          <w:color w:val="000000" w:themeColor="text1"/>
          <w:sz w:val="28"/>
          <w:szCs w:val="28"/>
          <w:lang w:val="vi-VN"/>
        </w:rPr>
        <w:t xml:space="preserve">- </w:t>
      </w:r>
      <w:r w:rsidRPr="009066FF">
        <w:rPr>
          <w:rFonts w:ascii="Times New Roman" w:hAnsi="Times New Roman"/>
          <w:color w:val="000000" w:themeColor="text1"/>
          <w:sz w:val="28"/>
          <w:szCs w:val="28"/>
          <w:lang w:val="vi-VN"/>
        </w:rPr>
        <w:t>Kế hoạch số 188/KH-LMHTXVN ngày 02/4/2021 của Liên minh HTX Việt Nam về thực hiện Nghị quyết số 134/NQ-CP ngày 25/9/2020 của Chính phủ về ban hành Chương trình hành động thực hiện kết luận số 70-KL/TW ngày 09/3/2020 của Bộ Chính trị về tiếp tục thực hiện Nghị quyết Trung ương 5 khóa IX về tiếp tục đổi mới, phát triển và nâng cao hiệu quả kinh tế tập thể;</w:t>
      </w:r>
    </w:p>
    <w:p w:rsidR="004776FD" w:rsidRPr="009066FF" w:rsidRDefault="00997BA7" w:rsidP="009B3CE3">
      <w:pPr>
        <w:pStyle w:val="NormalWeb"/>
        <w:shd w:val="clear" w:color="auto" w:fill="FFFFFF"/>
        <w:spacing w:before="60" w:beforeAutospacing="0" w:after="60" w:afterAutospacing="0"/>
        <w:ind w:firstLine="567"/>
        <w:jc w:val="both"/>
        <w:rPr>
          <w:iCs/>
          <w:color w:val="000000" w:themeColor="text1"/>
          <w:sz w:val="28"/>
          <w:szCs w:val="28"/>
          <w:lang w:val="pt-BR"/>
        </w:rPr>
      </w:pPr>
      <w:r w:rsidRPr="009066FF">
        <w:rPr>
          <w:iCs/>
          <w:color w:val="000000" w:themeColor="text1"/>
          <w:sz w:val="28"/>
          <w:szCs w:val="28"/>
          <w:lang w:val="pt-BR"/>
        </w:rPr>
        <w:t xml:space="preserve">- Nghị quyết số 24/2018/NQ-HĐND ngày 07/12/2018 của Hội đồng nhân dân tỉnh Bắc Giang Ban hành Quy định một số chính sách hỗ trợ, khuyến khích phát triển hợp tác xã, liên hiệp hợp tác xã hoạt động trong lĩnh vực nông nghiệp trên địa bàn tỉnh Bắc Giang; </w:t>
      </w:r>
    </w:p>
    <w:p w:rsidR="00997BA7" w:rsidRPr="009066FF" w:rsidRDefault="00997BA7" w:rsidP="009B3CE3">
      <w:pPr>
        <w:pStyle w:val="NormalWeb"/>
        <w:shd w:val="clear" w:color="auto" w:fill="FFFFFF"/>
        <w:spacing w:before="60" w:beforeAutospacing="0" w:after="60" w:afterAutospacing="0"/>
        <w:ind w:firstLine="567"/>
        <w:jc w:val="both"/>
        <w:rPr>
          <w:color w:val="000000" w:themeColor="text1"/>
          <w:sz w:val="28"/>
          <w:szCs w:val="28"/>
        </w:rPr>
      </w:pPr>
      <w:r w:rsidRPr="009066FF">
        <w:rPr>
          <w:color w:val="000000" w:themeColor="text1"/>
          <w:sz w:val="28"/>
          <w:szCs w:val="28"/>
        </w:rPr>
        <w:t>- Nghị quyết số 44/2020/NQ-HĐND ngày 09/12/2020 của Hội đồng nhân dân tỉnh Bắc Giang ban hành Quy định chính sách hỗ trợ liên kết sản xuất và tiêu thụ sản phẩm nông nghiệp trên địa bàn tỉnh Bắc Giang giai đoạn 2021-2025;</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Báo cáo số 344-BC/TU ngày 08/5/2019 của Tỉnh ủy Bắc Giang tổng kết 15 năm thực hiện Nghị quyết số 13-NQ/TW ngày 18/3/2002 của Ban Chấp hành Trung ương Đảng về tiếp tục đổi mới, phát triển và nâng cao hiệu quả kinh tế tập thể;</w:t>
      </w:r>
    </w:p>
    <w:p w:rsidR="00997BA7" w:rsidRPr="009066FF" w:rsidRDefault="00997BA7" w:rsidP="009B3CE3">
      <w:pPr>
        <w:pStyle w:val="NormalWeb"/>
        <w:spacing w:before="60" w:beforeAutospacing="0" w:after="60" w:afterAutospacing="0"/>
        <w:ind w:firstLine="567"/>
        <w:jc w:val="both"/>
        <w:rPr>
          <w:color w:val="000000" w:themeColor="text1"/>
          <w:sz w:val="28"/>
          <w:szCs w:val="28"/>
        </w:rPr>
      </w:pPr>
      <w:r w:rsidRPr="009066FF">
        <w:rPr>
          <w:color w:val="000000" w:themeColor="text1"/>
          <w:sz w:val="28"/>
          <w:szCs w:val="28"/>
          <w:lang w:val="vi-VN"/>
        </w:rPr>
        <w:t>-</w:t>
      </w:r>
      <w:r w:rsidR="00526EE6" w:rsidRPr="009066FF">
        <w:rPr>
          <w:color w:val="000000" w:themeColor="text1"/>
          <w:sz w:val="28"/>
          <w:szCs w:val="28"/>
        </w:rPr>
        <w:t xml:space="preserve"> Điều lệ Liên minh Hợp tác xã tỉnh Bắc Giang được Chủ tịch UBND tỉnh Bắc Giang phê duyệt theo </w:t>
      </w:r>
      <w:r w:rsidRPr="009066FF">
        <w:rPr>
          <w:color w:val="000000" w:themeColor="text1"/>
          <w:sz w:val="28"/>
          <w:szCs w:val="28"/>
        </w:rPr>
        <w:t>Quyết định số 1868/QĐ-UBND ngày 10/9/2021;</w:t>
      </w:r>
    </w:p>
    <w:p w:rsidR="00997BA7" w:rsidRPr="009066FF" w:rsidRDefault="00997BA7" w:rsidP="009B3CE3">
      <w:pPr>
        <w:pStyle w:val="NormalWeb"/>
        <w:spacing w:before="60" w:beforeAutospacing="0" w:after="60" w:afterAutospacing="0"/>
        <w:ind w:firstLine="567"/>
        <w:jc w:val="both"/>
        <w:rPr>
          <w:iCs/>
          <w:color w:val="000000" w:themeColor="text1"/>
          <w:sz w:val="28"/>
          <w:szCs w:val="28"/>
        </w:rPr>
      </w:pPr>
      <w:r w:rsidRPr="009066FF">
        <w:rPr>
          <w:iCs/>
          <w:color w:val="000000" w:themeColor="text1"/>
          <w:sz w:val="28"/>
          <w:szCs w:val="28"/>
        </w:rPr>
        <w:t>- Nghị quyết Đại hội Liên minh HTX tỉnh khóa VI, nhiệm kỳ 2020-2025 về việc đề ra mục tiêu: thành lập Trung tâm giới thiệu sản phẩm an toàn của HTX;</w:t>
      </w:r>
    </w:p>
    <w:p w:rsidR="007052F6" w:rsidRPr="009066FF" w:rsidRDefault="005402E2"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hAnsi="Times New Roman"/>
          <w:color w:val="000000" w:themeColor="text1"/>
          <w:sz w:val="28"/>
          <w:szCs w:val="28"/>
          <w:lang w:val="nl-NL"/>
        </w:rPr>
        <w:t xml:space="preserve">- Quyết định số 16/2021/QĐ-UBND, ngày 18 tháng 5 năm 2021 của </w:t>
      </w:r>
      <w:r w:rsidR="00526EE6" w:rsidRPr="009066FF">
        <w:rPr>
          <w:rFonts w:ascii="Times New Roman" w:hAnsi="Times New Roman"/>
          <w:color w:val="000000" w:themeColor="text1"/>
          <w:sz w:val="28"/>
          <w:szCs w:val="28"/>
          <w:lang w:val="nl-NL"/>
        </w:rPr>
        <w:t>UBND</w:t>
      </w:r>
      <w:r w:rsidRPr="009066FF">
        <w:rPr>
          <w:rFonts w:ascii="Times New Roman" w:hAnsi="Times New Roman"/>
          <w:color w:val="000000" w:themeColor="text1"/>
          <w:sz w:val="28"/>
          <w:szCs w:val="28"/>
          <w:lang w:val="nl-NL"/>
        </w:rPr>
        <w:t xml:space="preserve"> tỉnh Bắc Giang về</w:t>
      </w:r>
      <w:r w:rsidR="007052F6" w:rsidRPr="009066FF">
        <w:rPr>
          <w:rFonts w:ascii="Times New Roman" w:hAnsi="Times New Roman"/>
          <w:color w:val="000000" w:themeColor="text1"/>
          <w:sz w:val="28"/>
          <w:szCs w:val="28"/>
          <w:lang w:val="nl-NL"/>
        </w:rPr>
        <w:t xml:space="preserve"> việc Ban hành quy định quản lý tổ chức bộ máy tổ chức bộ máy, biên chế và cán bộ, công chức, viên chức, lao động hợp đồng trên địa bàn tỉnh Bắc Giang</w:t>
      </w:r>
      <w:r w:rsidRPr="009066FF">
        <w:rPr>
          <w:rFonts w:ascii="Times New Roman" w:hAnsi="Times New Roman"/>
          <w:color w:val="000000" w:themeColor="text1"/>
          <w:sz w:val="28"/>
          <w:szCs w:val="28"/>
          <w:lang w:val="nl-NL"/>
        </w:rPr>
        <w:t>;</w:t>
      </w:r>
      <w:r w:rsidRPr="009066FF">
        <w:rPr>
          <w:rFonts w:ascii="Times New Roman" w:hAnsi="Times New Roman"/>
          <w:color w:val="000000" w:themeColor="text1"/>
          <w:sz w:val="28"/>
          <w:szCs w:val="28"/>
          <w:shd w:val="clear" w:color="auto" w:fill="FFFFFF"/>
          <w:lang w:val="nl-NL"/>
        </w:rPr>
        <w:t xml:space="preserve"> </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shd w:val="clear" w:color="auto" w:fill="FFFFFF"/>
        </w:rPr>
      </w:pPr>
      <w:r w:rsidRPr="009066FF">
        <w:rPr>
          <w:rFonts w:ascii="Times New Roman" w:hAnsi="Times New Roman"/>
          <w:color w:val="000000" w:themeColor="text1"/>
          <w:sz w:val="28"/>
          <w:szCs w:val="28"/>
          <w:lang w:val="nl-NL"/>
        </w:rPr>
        <w:t xml:space="preserve">- Quyết định số 1802/QĐ-UBND, ngày 25 tháng 8 năm 2021 của </w:t>
      </w:r>
      <w:r w:rsidR="00CE02EB" w:rsidRPr="009066FF">
        <w:rPr>
          <w:rFonts w:ascii="Times New Roman" w:hAnsi="Times New Roman"/>
          <w:color w:val="000000" w:themeColor="text1"/>
          <w:sz w:val="28"/>
          <w:szCs w:val="28"/>
          <w:lang w:val="nl-NL"/>
        </w:rPr>
        <w:t>UBND</w:t>
      </w:r>
      <w:r w:rsidRPr="009066FF">
        <w:rPr>
          <w:rFonts w:ascii="Times New Roman" w:hAnsi="Times New Roman"/>
          <w:color w:val="000000" w:themeColor="text1"/>
          <w:sz w:val="28"/>
          <w:szCs w:val="28"/>
          <w:lang w:val="nl-NL"/>
        </w:rPr>
        <w:t xml:space="preserve"> tỉnh Bắc Giang về phê duyệt </w:t>
      </w:r>
      <w:r w:rsidRPr="009066FF">
        <w:rPr>
          <w:rFonts w:ascii="Times New Roman" w:hAnsi="Times New Roman"/>
          <w:iCs/>
          <w:color w:val="000000" w:themeColor="text1"/>
          <w:sz w:val="28"/>
          <w:szCs w:val="28"/>
        </w:rPr>
        <w:t>Chương trình hỗ trợ phát triển kinh tế tập thể, hợp tác xã</w:t>
      </w:r>
      <w:r w:rsidRPr="009066FF">
        <w:rPr>
          <w:rFonts w:ascii="Times New Roman" w:hAnsi="Times New Roman"/>
          <w:color w:val="000000" w:themeColor="text1"/>
          <w:sz w:val="28"/>
          <w:szCs w:val="28"/>
          <w:lang w:val="nl-NL"/>
        </w:rPr>
        <w:t xml:space="preserve"> tỉnh Bắc Giang</w:t>
      </w:r>
      <w:r w:rsidRPr="009066FF">
        <w:rPr>
          <w:rFonts w:ascii="Times New Roman" w:hAnsi="Times New Roman"/>
          <w:iCs/>
          <w:color w:val="000000" w:themeColor="text1"/>
          <w:sz w:val="28"/>
          <w:szCs w:val="28"/>
        </w:rPr>
        <w:t xml:space="preserve"> giai đoạn 2021 – 2025</w:t>
      </w:r>
      <w:r w:rsidRPr="009066FF">
        <w:rPr>
          <w:rFonts w:ascii="Times New Roman" w:hAnsi="Times New Roman"/>
          <w:color w:val="000000" w:themeColor="text1"/>
          <w:sz w:val="28"/>
          <w:szCs w:val="28"/>
          <w:lang w:val="nl-NL"/>
        </w:rPr>
        <w:t>;</w:t>
      </w:r>
      <w:r w:rsidRPr="009066FF">
        <w:rPr>
          <w:rFonts w:ascii="Times New Roman" w:hAnsi="Times New Roman"/>
          <w:color w:val="000000" w:themeColor="text1"/>
          <w:sz w:val="28"/>
          <w:szCs w:val="28"/>
          <w:shd w:val="clear" w:color="auto" w:fill="FFFFFF"/>
          <w:lang w:val="nl-NL"/>
        </w:rPr>
        <w:t xml:space="preserve"> </w:t>
      </w:r>
    </w:p>
    <w:p w:rsidR="00997BA7" w:rsidRPr="009066FF" w:rsidRDefault="00997BA7" w:rsidP="009B3CE3">
      <w:pPr>
        <w:pStyle w:val="NormalWeb"/>
        <w:spacing w:before="60" w:beforeAutospacing="0" w:after="60" w:afterAutospacing="0"/>
        <w:ind w:firstLine="567"/>
        <w:jc w:val="both"/>
        <w:rPr>
          <w:iCs/>
          <w:color w:val="000000" w:themeColor="text1"/>
          <w:sz w:val="28"/>
          <w:szCs w:val="28"/>
        </w:rPr>
      </w:pPr>
      <w:r w:rsidRPr="009066FF">
        <w:rPr>
          <w:iCs/>
          <w:color w:val="000000" w:themeColor="text1"/>
          <w:sz w:val="28"/>
          <w:szCs w:val="28"/>
        </w:rPr>
        <w:t>- Công văn số 905/LMHTXVN-KTĐT ngày 13/12/2021 của Liên minh HTX Việt Nam về việc đề nghị UBND tỉnh chỉ đạo, hỗ trợ Liên minh HTX tỉnh thành lập, xây dựng và hoạt động “Trung tâm giới thiệu sản phẩm, hỗ trợ xúc tiến thương mại, đầu tư, chuyển đổi số và dịch vụ khác cho các hợp tác xã” trực thuộc Liên minh HTX tỉnh;</w:t>
      </w:r>
    </w:p>
    <w:p w:rsidR="00997BA7" w:rsidRPr="009066FF" w:rsidRDefault="00997BA7" w:rsidP="009B3CE3">
      <w:pPr>
        <w:pStyle w:val="NormalWeb"/>
        <w:spacing w:before="60" w:beforeAutospacing="0" w:after="60" w:afterAutospacing="0"/>
        <w:ind w:firstLine="567"/>
        <w:jc w:val="both"/>
        <w:rPr>
          <w:iCs/>
          <w:color w:val="000000" w:themeColor="text1"/>
          <w:sz w:val="28"/>
          <w:szCs w:val="28"/>
        </w:rPr>
      </w:pPr>
      <w:r w:rsidRPr="009066FF">
        <w:rPr>
          <w:iCs/>
          <w:color w:val="000000" w:themeColor="text1"/>
          <w:sz w:val="28"/>
          <w:szCs w:val="28"/>
        </w:rPr>
        <w:t>- Công văn số 548/UBND-KTTH ngày 14/02/2022 của</w:t>
      </w:r>
      <w:r w:rsidR="001B7322">
        <w:rPr>
          <w:iCs/>
          <w:color w:val="000000" w:themeColor="text1"/>
          <w:sz w:val="28"/>
          <w:szCs w:val="28"/>
        </w:rPr>
        <w:t xml:space="preserve"> Chủ tịch</w:t>
      </w:r>
      <w:r w:rsidRPr="009066FF">
        <w:rPr>
          <w:iCs/>
          <w:color w:val="000000" w:themeColor="text1"/>
          <w:sz w:val="28"/>
          <w:szCs w:val="28"/>
        </w:rPr>
        <w:t xml:space="preserve"> UBND tỉnh Bắc Giang v/v Thành lập Trung tâm giới thiệu sản phẩm, hỗ trợ xúc tiến thương </w:t>
      </w:r>
      <w:r w:rsidRPr="009066FF">
        <w:rPr>
          <w:iCs/>
          <w:color w:val="000000" w:themeColor="text1"/>
          <w:sz w:val="28"/>
          <w:szCs w:val="28"/>
        </w:rPr>
        <w:lastRenderedPageBreak/>
        <w:t>mại, đầu tư, chuyển đổi số và dịch vụ khác cho các hợp tác xã</w:t>
      </w:r>
      <w:r w:rsidR="00CE02EB" w:rsidRPr="009066FF">
        <w:rPr>
          <w:iCs/>
          <w:color w:val="000000" w:themeColor="text1"/>
          <w:sz w:val="28"/>
          <w:szCs w:val="28"/>
        </w:rPr>
        <w:t>” trực thuộc Liên minh HTX tỉnh.</w:t>
      </w:r>
    </w:p>
    <w:p w:rsidR="003907D6" w:rsidRPr="009066FF" w:rsidRDefault="003907D6" w:rsidP="009B3CE3">
      <w:pPr>
        <w:pStyle w:val="NormalWeb"/>
        <w:spacing w:before="60" w:beforeAutospacing="0" w:after="60" w:afterAutospacing="0"/>
        <w:ind w:firstLine="567"/>
        <w:jc w:val="both"/>
        <w:rPr>
          <w:iCs/>
          <w:color w:val="000000" w:themeColor="text1"/>
          <w:sz w:val="28"/>
          <w:szCs w:val="28"/>
        </w:rPr>
      </w:pPr>
    </w:p>
    <w:p w:rsidR="008A371B" w:rsidRPr="009066FF" w:rsidRDefault="00997BA7" w:rsidP="003907D6">
      <w:pPr>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Phần thứ hai</w:t>
      </w:r>
      <w:r w:rsidRPr="009066FF">
        <w:rPr>
          <w:rFonts w:ascii="Times New Roman" w:eastAsia="Times New Roman" w:hAnsi="Times New Roman"/>
          <w:b/>
          <w:bCs/>
          <w:color w:val="000000" w:themeColor="text1"/>
          <w:sz w:val="28"/>
          <w:szCs w:val="28"/>
        </w:rPr>
        <w:br/>
        <w:t>PHƯƠNG ÁN THÀNH LẬP TRUNG TÂM HỖ TRỢ</w:t>
      </w:r>
    </w:p>
    <w:p w:rsidR="00997BA7" w:rsidRPr="009066FF" w:rsidRDefault="00997BA7" w:rsidP="003907D6">
      <w:pPr>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PHÁT TRIỂN HỢP TÁC XÃ</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Xuất phát từ sự cần thiết</w:t>
      </w:r>
      <w:r w:rsidR="008A371B" w:rsidRPr="009066FF">
        <w:rPr>
          <w:rFonts w:ascii="Times New Roman" w:eastAsia="Times New Roman" w:hAnsi="Times New Roman"/>
          <w:color w:val="000000" w:themeColor="text1"/>
          <w:sz w:val="28"/>
          <w:szCs w:val="28"/>
        </w:rPr>
        <w:t xml:space="preserve"> và</w:t>
      </w:r>
      <w:r w:rsidRPr="009066FF">
        <w:rPr>
          <w:rFonts w:ascii="Times New Roman" w:eastAsia="Times New Roman" w:hAnsi="Times New Roman"/>
          <w:color w:val="000000" w:themeColor="text1"/>
          <w:sz w:val="28"/>
          <w:szCs w:val="28"/>
        </w:rPr>
        <w:t xml:space="preserve"> các căn cứ pháp lý, sau khi nghiên cứu khảo sát, học tập mô hình Trung tâm Hỗ trợ phát triển hợp tác xã tại </w:t>
      </w:r>
      <w:r w:rsidR="00FC549F" w:rsidRPr="009066FF">
        <w:rPr>
          <w:rFonts w:ascii="Times New Roman" w:eastAsia="Times New Roman" w:hAnsi="Times New Roman"/>
          <w:color w:val="000000" w:themeColor="text1"/>
          <w:sz w:val="28"/>
          <w:szCs w:val="28"/>
        </w:rPr>
        <w:t>các tỉnh, thành phố;</w:t>
      </w:r>
      <w:r w:rsidRPr="009066FF">
        <w:rPr>
          <w:rFonts w:ascii="Times New Roman" w:eastAsia="Times New Roman" w:hAnsi="Times New Roman"/>
          <w:color w:val="000000" w:themeColor="text1"/>
          <w:sz w:val="28"/>
          <w:szCs w:val="28"/>
        </w:rPr>
        <w:t xml:space="preserve"> nhu cầu thực tế của các HTX, Liên hiệp HTX tại tỉnh Bắc Giang</w:t>
      </w:r>
      <w:r w:rsidR="008A371B" w:rsidRPr="009066FF">
        <w:rPr>
          <w:rFonts w:ascii="Times New Roman" w:eastAsia="Times New Roman" w:hAnsi="Times New Roman"/>
          <w:color w:val="000000" w:themeColor="text1"/>
          <w:sz w:val="28"/>
          <w:szCs w:val="28"/>
        </w:rPr>
        <w:t>; Liên minh Hợp tác xã tỉnh</w:t>
      </w:r>
      <w:r w:rsidRPr="009066FF">
        <w:rPr>
          <w:rFonts w:ascii="Times New Roman" w:eastAsia="Times New Roman" w:hAnsi="Times New Roman"/>
          <w:color w:val="000000" w:themeColor="text1"/>
          <w:sz w:val="28"/>
          <w:szCs w:val="28"/>
        </w:rPr>
        <w:t xml:space="preserve"> xây dựng Đề án thành lập Trung tâm Hỗ trợ phát triển hợp</w:t>
      </w:r>
      <w:r w:rsidR="008A371B" w:rsidRPr="009066FF">
        <w:rPr>
          <w:rFonts w:ascii="Times New Roman" w:eastAsia="Times New Roman" w:hAnsi="Times New Roman"/>
          <w:color w:val="000000" w:themeColor="text1"/>
          <w:sz w:val="28"/>
          <w:szCs w:val="28"/>
        </w:rPr>
        <w:t xml:space="preserve"> tác xã tỉnh Bắc Giang</w:t>
      </w:r>
      <w:r w:rsidRPr="009066FF">
        <w:rPr>
          <w:rFonts w:ascii="Times New Roman" w:eastAsia="Times New Roman" w:hAnsi="Times New Roman"/>
          <w:color w:val="000000" w:themeColor="text1"/>
          <w:sz w:val="28"/>
          <w:szCs w:val="28"/>
        </w:rPr>
        <w:t xml:space="preserve"> </w:t>
      </w:r>
      <w:r w:rsidR="008A371B" w:rsidRPr="009066FF">
        <w:rPr>
          <w:rFonts w:ascii="Times New Roman" w:eastAsia="Times New Roman" w:hAnsi="Times New Roman"/>
          <w:color w:val="000000" w:themeColor="text1"/>
          <w:sz w:val="28"/>
          <w:szCs w:val="28"/>
        </w:rPr>
        <w:t xml:space="preserve">(sau đây </w:t>
      </w:r>
      <w:r w:rsidRPr="009066FF">
        <w:rPr>
          <w:rFonts w:ascii="Times New Roman" w:eastAsia="Times New Roman" w:hAnsi="Times New Roman"/>
          <w:color w:val="000000" w:themeColor="text1"/>
          <w:sz w:val="28"/>
          <w:szCs w:val="28"/>
        </w:rPr>
        <w:t>gọi tắt là Trung tâm) như sau:</w:t>
      </w:r>
    </w:p>
    <w:p w:rsidR="00997BA7" w:rsidRPr="009066FF" w:rsidRDefault="00D50C0C"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I. MỤC TIÊU</w:t>
      </w:r>
      <w:r w:rsidR="00997BA7" w:rsidRPr="009066FF">
        <w:rPr>
          <w:rFonts w:ascii="Times New Roman" w:eastAsia="Times New Roman" w:hAnsi="Times New Roman"/>
          <w:b/>
          <w:bCs/>
          <w:color w:val="000000" w:themeColor="text1"/>
          <w:sz w:val="28"/>
          <w:szCs w:val="28"/>
        </w:rPr>
        <w:t>, PHẠM VI HOẠT ĐỘNG</w:t>
      </w:r>
    </w:p>
    <w:p w:rsidR="00997BA7" w:rsidRPr="009066FF" w:rsidRDefault="00D50C0C"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1. Mục tiêu</w:t>
      </w:r>
      <w:r w:rsidR="00997BA7" w:rsidRPr="009066FF">
        <w:rPr>
          <w:rFonts w:ascii="Times New Roman" w:eastAsia="Times New Roman" w:hAnsi="Times New Roman"/>
          <w:b/>
          <w:bCs/>
          <w:color w:val="000000" w:themeColor="text1"/>
          <w:sz w:val="28"/>
          <w:szCs w:val="28"/>
        </w:rPr>
        <w:t xml:space="preserve"> hoạt động</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sv-SE"/>
        </w:rPr>
      </w:pPr>
      <w:r w:rsidRPr="009066FF">
        <w:rPr>
          <w:rFonts w:ascii="Times New Roman" w:hAnsi="Times New Roman"/>
          <w:color w:val="000000" w:themeColor="text1"/>
          <w:sz w:val="28"/>
          <w:szCs w:val="28"/>
          <w:lang w:val="sv-SE"/>
        </w:rPr>
        <w:t xml:space="preserve">- </w:t>
      </w:r>
      <w:r w:rsidRPr="009066FF">
        <w:rPr>
          <w:rFonts w:ascii="Times New Roman" w:eastAsia="Times New Roman" w:hAnsi="Times New Roman"/>
          <w:color w:val="000000" w:themeColor="text1"/>
          <w:sz w:val="28"/>
          <w:szCs w:val="28"/>
        </w:rPr>
        <w:t>Làm đầu mối t</w:t>
      </w:r>
      <w:r w:rsidRPr="009066FF">
        <w:rPr>
          <w:rFonts w:ascii="Times New Roman" w:hAnsi="Times New Roman"/>
          <w:color w:val="000000" w:themeColor="text1"/>
          <w:sz w:val="28"/>
          <w:szCs w:val="28"/>
          <w:lang w:val="sv-SE"/>
        </w:rPr>
        <w:t xml:space="preserve">iếp nhận, triển khai việc hỗ trợ cho khu vực KTTT, HTX </w:t>
      </w:r>
      <w:r w:rsidRPr="009066FF">
        <w:rPr>
          <w:rFonts w:ascii="Times New Roman" w:eastAsia="Times New Roman" w:hAnsi="Times New Roman"/>
          <w:color w:val="000000" w:themeColor="text1"/>
          <w:sz w:val="28"/>
          <w:szCs w:val="28"/>
        </w:rPr>
        <w:t xml:space="preserve">trên địa bàn tỉnh </w:t>
      </w:r>
      <w:r w:rsidRPr="009066FF">
        <w:rPr>
          <w:rFonts w:ascii="Times New Roman" w:hAnsi="Times New Roman"/>
          <w:color w:val="000000" w:themeColor="text1"/>
          <w:sz w:val="28"/>
          <w:szCs w:val="28"/>
          <w:lang w:val="sv-SE"/>
        </w:rPr>
        <w:t>bảo đảm hiệu quả, thiết thực, đúng qui định</w:t>
      </w:r>
      <w:r w:rsidRPr="009066FF">
        <w:rPr>
          <w:rFonts w:ascii="Times New Roman" w:eastAsia="Times New Roman" w:hAnsi="Times New Roman"/>
          <w:color w:val="000000" w:themeColor="text1"/>
          <w:sz w:val="28"/>
          <w:szCs w:val="28"/>
          <w:lang w:val="sv-SE"/>
        </w:rPr>
        <w:t>, thúc đẩy kinh tế tập th</w:t>
      </w:r>
      <w:r w:rsidR="00472486">
        <w:rPr>
          <w:rFonts w:ascii="Times New Roman" w:eastAsia="Times New Roman" w:hAnsi="Times New Roman"/>
          <w:color w:val="000000" w:themeColor="text1"/>
          <w:sz w:val="28"/>
          <w:szCs w:val="28"/>
          <w:lang w:val="sv-SE"/>
        </w:rPr>
        <w:t>ể của tỉnh ngày càng phát triển.</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lang w:val="sv-SE"/>
        </w:rPr>
      </w:pPr>
      <w:r w:rsidRPr="009066FF">
        <w:rPr>
          <w:rFonts w:ascii="Times New Roman" w:hAnsi="Times New Roman"/>
          <w:color w:val="000000" w:themeColor="text1"/>
          <w:sz w:val="28"/>
          <w:szCs w:val="28"/>
          <w:lang w:val="sv-SE"/>
        </w:rPr>
        <w:t>- Tư vấn thành lập</w:t>
      </w:r>
      <w:r w:rsidR="00EC6841">
        <w:rPr>
          <w:rFonts w:ascii="Times New Roman" w:hAnsi="Times New Roman"/>
          <w:color w:val="000000" w:themeColor="text1"/>
          <w:sz w:val="28"/>
          <w:szCs w:val="28"/>
          <w:lang w:val="sv-SE"/>
        </w:rPr>
        <w:t>, giải thể</w:t>
      </w:r>
      <w:r w:rsidRPr="009066FF">
        <w:rPr>
          <w:rFonts w:ascii="Times New Roman" w:hAnsi="Times New Roman"/>
          <w:color w:val="000000" w:themeColor="text1"/>
          <w:sz w:val="28"/>
          <w:szCs w:val="28"/>
          <w:lang w:val="sv-SE"/>
        </w:rPr>
        <w:t xml:space="preserve"> HTX</w:t>
      </w:r>
      <w:r w:rsidR="00EC6841">
        <w:rPr>
          <w:rFonts w:ascii="Times New Roman" w:hAnsi="Times New Roman"/>
          <w:color w:val="000000" w:themeColor="text1"/>
          <w:sz w:val="28"/>
          <w:szCs w:val="28"/>
          <w:lang w:val="sv-SE"/>
        </w:rPr>
        <w:t>, Liên hiệp HTX theo quy định</w:t>
      </w:r>
      <w:r w:rsidRPr="009066FF">
        <w:rPr>
          <w:rFonts w:ascii="Times New Roman" w:hAnsi="Times New Roman"/>
          <w:color w:val="000000" w:themeColor="text1"/>
          <w:sz w:val="28"/>
          <w:szCs w:val="28"/>
          <w:lang w:val="sv-SE"/>
        </w:rPr>
        <w:t>; tư vấn, hướng dẫn HTX hoạt động đúng Luật</w:t>
      </w:r>
      <w:r w:rsidR="00D506A9" w:rsidRPr="009066FF">
        <w:rPr>
          <w:rFonts w:ascii="Times New Roman" w:hAnsi="Times New Roman"/>
          <w:color w:val="000000" w:themeColor="text1"/>
          <w:sz w:val="28"/>
          <w:szCs w:val="28"/>
          <w:lang w:val="sv-SE"/>
        </w:rPr>
        <w:t xml:space="preserve"> HTX</w:t>
      </w:r>
      <w:r w:rsidRPr="009066FF">
        <w:rPr>
          <w:rFonts w:ascii="Times New Roman" w:hAnsi="Times New Roman"/>
          <w:color w:val="000000" w:themeColor="text1"/>
          <w:sz w:val="28"/>
          <w:szCs w:val="28"/>
          <w:lang w:val="sv-SE"/>
        </w:rPr>
        <w:t xml:space="preserve"> và các </w:t>
      </w:r>
      <w:r w:rsidRPr="009066FF">
        <w:rPr>
          <w:rFonts w:ascii="Times New Roman" w:eastAsia="Times New Roman" w:hAnsi="Times New Roman"/>
          <w:color w:val="000000" w:themeColor="text1"/>
          <w:sz w:val="28"/>
          <w:szCs w:val="28"/>
          <w:lang w:val="sv-SE"/>
        </w:rPr>
        <w:t xml:space="preserve">nội dung liên quan đến hoạt động lĩnh vực kinh tế tập thể, Hợp tác xã, Liên hiệp HTX; </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sv-SE"/>
        </w:rPr>
      </w:pPr>
      <w:r w:rsidRPr="009066FF">
        <w:rPr>
          <w:rFonts w:ascii="Times New Roman" w:eastAsia="Times New Roman" w:hAnsi="Times New Roman"/>
          <w:color w:val="000000" w:themeColor="text1"/>
          <w:sz w:val="28"/>
          <w:szCs w:val="28"/>
          <w:lang w:val="sv-SE"/>
        </w:rPr>
        <w:t xml:space="preserve">- Xây dựng, đầu tư điểm trưng bày, quảng bá, giới thiệu và bán sản phẩm thường xuyên cho các Hợp tác xã, Liên hiệp HTX. </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sv-SE"/>
        </w:rPr>
      </w:pPr>
      <w:r w:rsidRPr="009066FF">
        <w:rPr>
          <w:rFonts w:ascii="Times New Roman" w:eastAsia="Times New Roman" w:hAnsi="Times New Roman"/>
          <w:color w:val="000000" w:themeColor="text1"/>
          <w:sz w:val="28"/>
          <w:szCs w:val="28"/>
          <w:lang w:val="sv-SE"/>
        </w:rPr>
        <w:t>- Liên doanh, liên kết, ký kết hợp đồng, hợp tác, mở rộng đầu tư sản xuất kinh doanh, tiêu thụ sản phẩm giữa các Hợp tác xã, Liên hiệp HTX trong và ngoài tỉnh với các thành phần kinh tế khác.</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lang w:val="sv-SE"/>
        </w:rPr>
      </w:pPr>
      <w:r w:rsidRPr="009066FF">
        <w:rPr>
          <w:rFonts w:ascii="Times New Roman" w:eastAsia="Times New Roman" w:hAnsi="Times New Roman"/>
          <w:color w:val="000000" w:themeColor="text1"/>
          <w:sz w:val="28"/>
          <w:szCs w:val="28"/>
          <w:lang w:val="sv-SE"/>
        </w:rPr>
        <w:t xml:space="preserve">- </w:t>
      </w:r>
      <w:r w:rsidRPr="009066FF">
        <w:rPr>
          <w:rFonts w:ascii="Times New Roman" w:hAnsi="Times New Roman"/>
          <w:color w:val="000000" w:themeColor="text1"/>
          <w:sz w:val="28"/>
          <w:szCs w:val="28"/>
          <w:lang w:val="vi-VN"/>
        </w:rPr>
        <w:t>Đại diện cho các thành viên trong quan hệ hoạt động phối hợp với các tổ chức trong nước và nước ngoài theo quy định của pháp luật</w:t>
      </w:r>
      <w:r w:rsidRPr="009066FF">
        <w:rPr>
          <w:rFonts w:ascii="Times New Roman" w:eastAsia="Times New Roman" w:hAnsi="Times New Roman"/>
          <w:color w:val="000000" w:themeColor="text1"/>
          <w:sz w:val="28"/>
          <w:szCs w:val="28"/>
          <w:lang w:val="sv-SE"/>
        </w:rPr>
        <w:t>.</w:t>
      </w:r>
    </w:p>
    <w:p w:rsidR="00997BA7" w:rsidRPr="009066FF" w:rsidRDefault="00D506A9"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Cung cấp, đáp ứng nhu cầu thường xuyên cho các Hợp tác xã, Liên hiệp HTX trên địa bàn tỉnh về các thông tin kinh tế</w:t>
      </w:r>
      <w:r w:rsidR="00145519">
        <w:rPr>
          <w:rFonts w:ascii="Times New Roman" w:eastAsia="Times New Roman" w:hAnsi="Times New Roman"/>
          <w:color w:val="000000" w:themeColor="text1"/>
          <w:sz w:val="28"/>
          <w:szCs w:val="28"/>
        </w:rPr>
        <w:t xml:space="preserve"> trong và ngoài nước</w:t>
      </w:r>
      <w:r w:rsidR="00997BA7" w:rsidRPr="009066FF">
        <w:rPr>
          <w:rFonts w:ascii="Times New Roman" w:eastAsia="Times New Roman" w:hAnsi="Times New Roman"/>
          <w:color w:val="000000" w:themeColor="text1"/>
          <w:sz w:val="28"/>
          <w:szCs w:val="28"/>
        </w:rPr>
        <w:t xml:space="preserve">. </w:t>
      </w:r>
    </w:p>
    <w:p w:rsidR="00997BA7" w:rsidRPr="009066FF" w:rsidRDefault="00D506A9"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Cung cấp nhu cầu thường xuyên cho các Hợp tác xã, Liên hiệp HTX trên địa bàn tỉnh về các dịch vụ hỗ trợ.</w:t>
      </w:r>
    </w:p>
    <w:p w:rsidR="00997BA7" w:rsidRPr="009066FF" w:rsidRDefault="00D506A9"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Thực hiện và tổng hợp thường xuyên các dịch vụ hỗ trợ xúc tiến thương mại, dịch vụ tư vấn, hỗ trợ khác theo quy định của pháp luật trên địa bàn tỉnh Bắc Giang.</w:t>
      </w:r>
    </w:p>
    <w:p w:rsidR="00997BA7" w:rsidRPr="009066FF" w:rsidRDefault="00D506A9"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Thực hiện và cung cấp các sản phẩm, hàng hóa và dịch vụ khác theo quy định của pháp luật.</w:t>
      </w:r>
    </w:p>
    <w:p w:rsidR="00390F4D" w:rsidRPr="009066FF" w:rsidRDefault="00390F4D"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2. Phạm vi hoạt động</w:t>
      </w:r>
    </w:p>
    <w:p w:rsidR="00997BA7" w:rsidRPr="009066FF" w:rsidRDefault="00390F4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Trung tâm Hỗ trợ phát triển đối với các Hợp tác xã, Liên hiệp hợp tác xã trên địa bàn tỉnh Bắc Giang</w:t>
      </w:r>
      <w:r w:rsidR="009E4A2D" w:rsidRPr="009066FF">
        <w:rPr>
          <w:rFonts w:ascii="Times New Roman" w:eastAsia="Times New Roman" w:hAnsi="Times New Roman"/>
          <w:color w:val="000000" w:themeColor="text1"/>
          <w:sz w:val="28"/>
          <w:szCs w:val="28"/>
        </w:rPr>
        <w:t xml:space="preserve">. </w:t>
      </w:r>
      <w:r w:rsidR="00535C2C" w:rsidRPr="009066FF">
        <w:rPr>
          <w:rFonts w:ascii="Times New Roman" w:eastAsia="Times New Roman" w:hAnsi="Times New Roman"/>
          <w:color w:val="000000" w:themeColor="text1"/>
          <w:sz w:val="28"/>
          <w:szCs w:val="28"/>
        </w:rPr>
        <w:t>Khi có đủ điều kiện theo quy định của pháp luật sẽ</w:t>
      </w:r>
      <w:r w:rsidR="009E4A2D" w:rsidRPr="009066FF">
        <w:rPr>
          <w:rFonts w:ascii="Times New Roman" w:eastAsia="Times New Roman" w:hAnsi="Times New Roman"/>
          <w:color w:val="000000" w:themeColor="text1"/>
          <w:sz w:val="28"/>
          <w:szCs w:val="28"/>
        </w:rPr>
        <w:t xml:space="preserve"> l</w:t>
      </w:r>
      <w:r w:rsidR="00997BA7" w:rsidRPr="009066FF">
        <w:rPr>
          <w:rFonts w:ascii="Times New Roman" w:eastAsia="Times New Roman" w:hAnsi="Times New Roman"/>
          <w:color w:val="000000" w:themeColor="text1"/>
          <w:sz w:val="28"/>
          <w:szCs w:val="28"/>
        </w:rPr>
        <w:t>iên kết với các trường đào tạo, các trung tâm trong và ngoài tỉnh</w:t>
      </w:r>
      <w:r w:rsidR="009E4A2D" w:rsidRPr="009066FF">
        <w:rPr>
          <w:rFonts w:ascii="Times New Roman" w:eastAsia="Times New Roman" w:hAnsi="Times New Roman"/>
          <w:color w:val="000000" w:themeColor="text1"/>
          <w:sz w:val="28"/>
          <w:szCs w:val="28"/>
        </w:rPr>
        <w:t xml:space="preserve">; các tổ chức kinh tế trong </w:t>
      </w:r>
      <w:r w:rsidR="009E4A2D" w:rsidRPr="009066FF">
        <w:rPr>
          <w:rFonts w:ascii="Times New Roman" w:eastAsia="Times New Roman" w:hAnsi="Times New Roman"/>
          <w:color w:val="000000" w:themeColor="text1"/>
          <w:sz w:val="28"/>
          <w:szCs w:val="28"/>
        </w:rPr>
        <w:lastRenderedPageBreak/>
        <w:t xml:space="preserve">nước và nước ngoài </w:t>
      </w:r>
      <w:r w:rsidR="00997BA7" w:rsidRPr="009066FF">
        <w:rPr>
          <w:rFonts w:ascii="Times New Roman" w:eastAsia="Times New Roman" w:hAnsi="Times New Roman"/>
          <w:color w:val="000000" w:themeColor="text1"/>
          <w:sz w:val="28"/>
          <w:szCs w:val="28"/>
        </w:rPr>
        <w:t>có liên quan đến phát triển kinh tế tập thể để hỗ trợ cho các Hợp tác xã, Liên hiệp HTX nâng cao năng lực sản xuất kinh doanh</w:t>
      </w:r>
      <w:r w:rsidR="009E4A2D" w:rsidRPr="009066FF">
        <w:rPr>
          <w:rFonts w:ascii="Times New Roman" w:eastAsia="Times New Roman" w:hAnsi="Times New Roman"/>
          <w:color w:val="000000" w:themeColor="text1"/>
          <w:sz w:val="28"/>
          <w:szCs w:val="28"/>
        </w:rPr>
        <w:t xml:space="preserve">, </w:t>
      </w:r>
      <w:r w:rsidR="00535C2C" w:rsidRPr="009066FF">
        <w:rPr>
          <w:rFonts w:ascii="Times New Roman" w:eastAsia="Times New Roman" w:hAnsi="Times New Roman"/>
          <w:color w:val="000000" w:themeColor="text1"/>
          <w:sz w:val="28"/>
          <w:szCs w:val="28"/>
        </w:rPr>
        <w:t>tiêu thụ sản phẩm.</w:t>
      </w:r>
    </w:p>
    <w:p w:rsidR="00997BA7" w:rsidRPr="009066FF" w:rsidRDefault="00997BA7"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 xml:space="preserve">II. </w:t>
      </w:r>
      <w:r w:rsidR="009E4A2D" w:rsidRPr="009066FF">
        <w:rPr>
          <w:rFonts w:ascii="Times New Roman" w:eastAsia="Times New Roman" w:hAnsi="Times New Roman"/>
          <w:b/>
          <w:bCs/>
          <w:color w:val="000000" w:themeColor="text1"/>
          <w:sz w:val="28"/>
          <w:szCs w:val="28"/>
        </w:rPr>
        <w:t>T</w:t>
      </w:r>
      <w:r w:rsidRPr="009066FF">
        <w:rPr>
          <w:rFonts w:ascii="Times New Roman" w:eastAsia="Times New Roman" w:hAnsi="Times New Roman"/>
          <w:b/>
          <w:bCs/>
          <w:color w:val="000000" w:themeColor="text1"/>
          <w:sz w:val="28"/>
          <w:szCs w:val="28"/>
        </w:rPr>
        <w:t>ÊN GỌI, VỊ TRÍ, CHỨC NĂNG,</w:t>
      </w:r>
      <w:r w:rsidR="009E4A2D" w:rsidRPr="009066FF">
        <w:rPr>
          <w:rFonts w:ascii="Times New Roman" w:eastAsia="Times New Roman" w:hAnsi="Times New Roman"/>
          <w:b/>
          <w:bCs/>
          <w:color w:val="000000" w:themeColor="text1"/>
          <w:sz w:val="28"/>
          <w:szCs w:val="28"/>
        </w:rPr>
        <w:t xml:space="preserve"> LOẠI HÌNH,</w:t>
      </w:r>
      <w:r w:rsidRPr="009066FF">
        <w:rPr>
          <w:rFonts w:ascii="Times New Roman" w:eastAsia="Times New Roman" w:hAnsi="Times New Roman"/>
          <w:b/>
          <w:bCs/>
          <w:color w:val="000000" w:themeColor="text1"/>
          <w:sz w:val="28"/>
          <w:szCs w:val="28"/>
        </w:rPr>
        <w:t xml:space="preserve"> NHIỆM VỤ, QUYỀN HẠN VÀ CƠ CẤU TỔ </w:t>
      </w:r>
      <w:r w:rsidR="009E4A2D" w:rsidRPr="009066FF">
        <w:rPr>
          <w:rFonts w:ascii="Times New Roman" w:eastAsia="Times New Roman" w:hAnsi="Times New Roman"/>
          <w:b/>
          <w:bCs/>
          <w:color w:val="000000" w:themeColor="text1"/>
          <w:sz w:val="28"/>
          <w:szCs w:val="28"/>
        </w:rPr>
        <w:t>CHỨC CỦA TRUNG TÂM</w:t>
      </w:r>
    </w:p>
    <w:p w:rsidR="009E4A2D" w:rsidRPr="009066FF" w:rsidRDefault="009E4A2D"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1. Tên gọi</w:t>
      </w:r>
    </w:p>
    <w:p w:rsidR="009E4A2D" w:rsidRPr="009066FF" w:rsidRDefault="009E4A2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Tên </w:t>
      </w:r>
      <w:r w:rsidR="009E184B" w:rsidRPr="009066FF">
        <w:rPr>
          <w:rFonts w:ascii="Times New Roman" w:eastAsia="Times New Roman" w:hAnsi="Times New Roman"/>
          <w:color w:val="000000" w:themeColor="text1"/>
          <w:sz w:val="28"/>
          <w:szCs w:val="28"/>
        </w:rPr>
        <w:t>tiếng Việt</w:t>
      </w:r>
      <w:r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b/>
          <w:color w:val="000000" w:themeColor="text1"/>
          <w:sz w:val="28"/>
          <w:szCs w:val="28"/>
        </w:rPr>
        <w:t>Trung tâm Hỗ trợ phát triển Hợp tác xã tỉnh Bắc Giang.</w:t>
      </w:r>
    </w:p>
    <w:p w:rsidR="009E184B" w:rsidRPr="009066FF" w:rsidRDefault="009E4A2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Tên tiếng Anh: </w:t>
      </w:r>
      <w:r w:rsidR="009E184B" w:rsidRPr="009066FF">
        <w:rPr>
          <w:rFonts w:ascii="Times New Roman" w:eastAsia="Times New Roman" w:hAnsi="Times New Roman"/>
          <w:color w:val="000000" w:themeColor="text1"/>
          <w:sz w:val="28"/>
          <w:szCs w:val="28"/>
        </w:rPr>
        <w:t xml:space="preserve"> </w:t>
      </w:r>
      <w:r w:rsidR="0046174C" w:rsidRPr="009066FF">
        <w:rPr>
          <w:rFonts w:ascii="Times New Roman" w:eastAsia="Times New Roman" w:hAnsi="Times New Roman"/>
          <w:color w:val="000000" w:themeColor="text1"/>
          <w:sz w:val="28"/>
          <w:szCs w:val="28"/>
        </w:rPr>
        <w:t>The Supporting Center for Co-operatives Development in Bac Giang Province.</w:t>
      </w:r>
    </w:p>
    <w:p w:rsidR="009E4A2D" w:rsidRPr="009066FF" w:rsidRDefault="009E4A2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Tên viết tắt tiếng Anh: </w:t>
      </w:r>
      <w:r w:rsidR="0046174C" w:rsidRPr="009066FF">
        <w:rPr>
          <w:rFonts w:ascii="Times New Roman" w:eastAsia="Times New Roman" w:hAnsi="Times New Roman"/>
          <w:color w:val="000000" w:themeColor="text1"/>
          <w:sz w:val="28"/>
          <w:szCs w:val="28"/>
        </w:rPr>
        <w:t xml:space="preserve"> Bac Giang SCCD</w:t>
      </w:r>
      <w:r w:rsidR="00937E96" w:rsidRPr="009066FF">
        <w:rPr>
          <w:rFonts w:ascii="Times New Roman" w:eastAsia="Times New Roman" w:hAnsi="Times New Roman"/>
          <w:color w:val="000000" w:themeColor="text1"/>
          <w:sz w:val="28"/>
          <w:szCs w:val="28"/>
        </w:rPr>
        <w:t>.</w:t>
      </w:r>
      <w:r w:rsidRPr="009066FF">
        <w:rPr>
          <w:rFonts w:ascii="Times New Roman" w:eastAsia="Times New Roman" w:hAnsi="Times New Roman"/>
          <w:color w:val="000000" w:themeColor="text1"/>
          <w:sz w:val="28"/>
          <w:szCs w:val="28"/>
        </w:rPr>
        <w:t xml:space="preserve"> </w:t>
      </w:r>
    </w:p>
    <w:p w:rsidR="00937E96" w:rsidRPr="009066FF" w:rsidRDefault="00937E96"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bCs/>
          <w:color w:val="000000" w:themeColor="text1"/>
          <w:sz w:val="28"/>
          <w:szCs w:val="28"/>
        </w:rPr>
        <w:t>- Trụ sở làm việc:</w:t>
      </w:r>
      <w:r w:rsidRPr="009066FF">
        <w:rPr>
          <w:rFonts w:ascii="Times New Roman" w:eastAsia="Times New Roman" w:hAnsi="Times New Roman"/>
          <w:b/>
          <w:bCs/>
          <w:color w:val="000000" w:themeColor="text1"/>
          <w:sz w:val="28"/>
          <w:szCs w:val="28"/>
        </w:rPr>
        <w:t xml:space="preserve"> </w:t>
      </w:r>
      <w:r w:rsidRPr="009066FF">
        <w:rPr>
          <w:rFonts w:ascii="Times New Roman" w:eastAsia="Times New Roman" w:hAnsi="Times New Roman"/>
          <w:color w:val="000000" w:themeColor="text1"/>
          <w:sz w:val="28"/>
          <w:szCs w:val="28"/>
        </w:rPr>
        <w:t>Đặt tại Liên minh Hợp tác xã tỉnh Bắc Giang.</w:t>
      </w:r>
    </w:p>
    <w:p w:rsidR="009E4A2D" w:rsidRPr="009066FF" w:rsidRDefault="00937E96"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2. Vị trí</w:t>
      </w:r>
      <w:r w:rsidR="0096588E" w:rsidRPr="009066FF">
        <w:rPr>
          <w:rFonts w:ascii="Times New Roman" w:eastAsia="Times New Roman" w:hAnsi="Times New Roman"/>
          <w:b/>
          <w:bCs/>
          <w:color w:val="000000" w:themeColor="text1"/>
          <w:sz w:val="28"/>
          <w:szCs w:val="28"/>
        </w:rPr>
        <w:t xml:space="preserve"> pháp lý</w:t>
      </w:r>
      <w:r w:rsidRPr="009066FF">
        <w:rPr>
          <w:rFonts w:ascii="Times New Roman" w:eastAsia="Times New Roman" w:hAnsi="Times New Roman"/>
          <w:b/>
          <w:bCs/>
          <w:color w:val="000000" w:themeColor="text1"/>
          <w:sz w:val="28"/>
          <w:szCs w:val="28"/>
        </w:rPr>
        <w:t>, chức năng:</w:t>
      </w:r>
    </w:p>
    <w:p w:rsidR="00482FB6" w:rsidRPr="009066FF" w:rsidRDefault="00F1764B"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Trung tâm Hỗ trợ phát triển Hợp tác xã tỉnh Bắc Giang (sau đây gọi tắt là Trung tâm) </w:t>
      </w:r>
      <w:r w:rsidR="00937E96" w:rsidRPr="009066FF">
        <w:rPr>
          <w:rFonts w:ascii="Times New Roman" w:eastAsia="Times New Roman" w:hAnsi="Times New Roman"/>
          <w:color w:val="000000" w:themeColor="text1"/>
          <w:sz w:val="28"/>
          <w:szCs w:val="28"/>
        </w:rPr>
        <w:t>là đơn vị sự nghiệp</w:t>
      </w:r>
      <w:r w:rsidRPr="009066FF">
        <w:rPr>
          <w:rFonts w:ascii="Times New Roman" w:eastAsia="Times New Roman" w:hAnsi="Times New Roman"/>
          <w:color w:val="000000" w:themeColor="text1"/>
          <w:sz w:val="28"/>
          <w:szCs w:val="28"/>
        </w:rPr>
        <w:t xml:space="preserve"> công lập trực thuộc Liên minh Hợp tác xã tỉnh Bắc Giang.</w:t>
      </w:r>
      <w:r w:rsidR="00482FB6" w:rsidRPr="009066FF">
        <w:rPr>
          <w:rFonts w:ascii="Times New Roman" w:eastAsia="Times New Roman" w:hAnsi="Times New Roman"/>
          <w:color w:val="000000" w:themeColor="text1"/>
          <w:sz w:val="28"/>
          <w:szCs w:val="28"/>
        </w:rPr>
        <w:t xml:space="preserve"> Trung tâm có tư cách pháp nhân, có con dấu riêng, được mở tài khoản tại Kho bạc Nhà nước và ngân hàng thương mại để hoạt động theo quy định của pháp luật.</w:t>
      </w:r>
    </w:p>
    <w:p w:rsidR="00D506A9" w:rsidRPr="009066FF" w:rsidRDefault="00D506A9" w:rsidP="009B3CE3">
      <w:pPr>
        <w:spacing w:before="60" w:after="60" w:line="240" w:lineRule="auto"/>
        <w:ind w:firstLine="567"/>
        <w:jc w:val="both"/>
        <w:rPr>
          <w:rFonts w:ascii="Times New Roman" w:hAnsi="Times New Roman"/>
          <w:color w:val="000000" w:themeColor="text1"/>
          <w:sz w:val="28"/>
          <w:szCs w:val="28"/>
          <w:shd w:val="clear" w:color="auto" w:fill="FFFFFF"/>
        </w:rPr>
      </w:pPr>
      <w:r w:rsidRPr="009066FF">
        <w:rPr>
          <w:rFonts w:ascii="Times New Roman" w:hAnsi="Times New Roman"/>
          <w:color w:val="000000" w:themeColor="text1"/>
          <w:sz w:val="28"/>
          <w:szCs w:val="28"/>
          <w:lang w:val="nl-NL"/>
        </w:rPr>
        <w:t>Trung tâm</w:t>
      </w:r>
      <w:r w:rsidRPr="009066FF">
        <w:rPr>
          <w:rFonts w:ascii="Times New Roman" w:hAnsi="Times New Roman"/>
          <w:color w:val="000000" w:themeColor="text1"/>
          <w:sz w:val="28"/>
          <w:szCs w:val="28"/>
          <w:shd w:val="clear" w:color="auto" w:fill="FFFFFF"/>
        </w:rPr>
        <w:t xml:space="preserve"> chịu sự chỉ đạo, quản lý trực tiếp của Liên minh Hợp tác xã tỉnh về tổ chức bộ máy, biên chế, người lao động, kinh phí hoạt động; đồng thời chịu sự chỉ đạo, kiểm tra, hướng dẫn về chuyên môn, nghiệp vụ của cơ quan chuyên môn liên quan đến tổ chức và hoạt động của Trung tâm theo quy định của pháp luật.</w:t>
      </w:r>
    </w:p>
    <w:p w:rsidR="00C23527" w:rsidRPr="009066FF" w:rsidRDefault="00D506A9"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Trung tâm thực hiện chức năng t</w:t>
      </w:r>
      <w:r w:rsidR="00331FC0" w:rsidRPr="009066FF">
        <w:rPr>
          <w:rFonts w:ascii="Times New Roman" w:hAnsi="Times New Roman"/>
          <w:color w:val="000000" w:themeColor="text1"/>
          <w:sz w:val="28"/>
          <w:szCs w:val="28"/>
        </w:rPr>
        <w:t>ư vấn, hỗ trợ, thực hiện dịch vụ</w:t>
      </w:r>
      <w:r w:rsidR="00955E1B" w:rsidRPr="009066FF">
        <w:rPr>
          <w:rFonts w:ascii="Times New Roman" w:hAnsi="Times New Roman"/>
          <w:color w:val="000000" w:themeColor="text1"/>
          <w:sz w:val="28"/>
          <w:szCs w:val="28"/>
        </w:rPr>
        <w:t xml:space="preserve"> sự nghiệp</w:t>
      </w:r>
      <w:r w:rsidR="00331FC0" w:rsidRPr="009066FF">
        <w:rPr>
          <w:rFonts w:ascii="Times New Roman" w:hAnsi="Times New Roman"/>
          <w:color w:val="000000" w:themeColor="text1"/>
          <w:sz w:val="28"/>
          <w:szCs w:val="28"/>
        </w:rPr>
        <w:t xml:space="preserve"> công và hoạt động kinh tế phục vụ phát triển kinh tế tập thể, HTX; thúc đẩy xây dựng mối quan hệ lao động hài hòa, bền vững trong các HTX, liên hiệp HTX.</w:t>
      </w:r>
      <w:r w:rsidRPr="009066FF">
        <w:rPr>
          <w:rFonts w:ascii="Times New Roman" w:hAnsi="Times New Roman"/>
          <w:color w:val="000000" w:themeColor="text1"/>
          <w:sz w:val="28"/>
          <w:szCs w:val="28"/>
        </w:rPr>
        <w:t xml:space="preserve"> </w:t>
      </w:r>
      <w:r w:rsidR="00C23527" w:rsidRPr="009066FF">
        <w:rPr>
          <w:rFonts w:ascii="Times New Roman" w:hAnsi="Times New Roman"/>
          <w:color w:val="000000" w:themeColor="text1"/>
          <w:sz w:val="28"/>
          <w:szCs w:val="28"/>
        </w:rPr>
        <w:t>Tuyên truyền, phổ</w:t>
      </w:r>
      <w:r w:rsidRPr="009066FF">
        <w:rPr>
          <w:rFonts w:ascii="Times New Roman" w:hAnsi="Times New Roman"/>
          <w:color w:val="000000" w:themeColor="text1"/>
          <w:sz w:val="28"/>
          <w:szCs w:val="28"/>
        </w:rPr>
        <w:t xml:space="preserve"> </w:t>
      </w:r>
      <w:r w:rsidR="00C23527" w:rsidRPr="009066FF">
        <w:rPr>
          <w:rFonts w:ascii="Times New Roman" w:hAnsi="Times New Roman"/>
          <w:color w:val="000000" w:themeColor="text1"/>
          <w:sz w:val="28"/>
          <w:szCs w:val="28"/>
        </w:rPr>
        <w:t>biến chủ trương của Đảng, chính sách và pháp luật</w:t>
      </w:r>
      <w:r w:rsidRPr="009066FF">
        <w:rPr>
          <w:rFonts w:ascii="Times New Roman" w:hAnsi="Times New Roman"/>
          <w:color w:val="000000" w:themeColor="text1"/>
          <w:sz w:val="28"/>
          <w:szCs w:val="28"/>
        </w:rPr>
        <w:t xml:space="preserve"> </w:t>
      </w:r>
      <w:r w:rsidR="00C23527" w:rsidRPr="009066FF">
        <w:rPr>
          <w:rFonts w:ascii="Times New Roman" w:hAnsi="Times New Roman"/>
          <w:color w:val="000000" w:themeColor="text1"/>
          <w:sz w:val="28"/>
          <w:szCs w:val="28"/>
        </w:rPr>
        <w:t>của Nhà nước về kinh tế tập thể, HTX</w:t>
      </w:r>
      <w:r w:rsidR="00394617" w:rsidRPr="009066FF">
        <w:rPr>
          <w:rFonts w:ascii="Times New Roman" w:hAnsi="Times New Roman"/>
          <w:color w:val="000000" w:themeColor="text1"/>
          <w:sz w:val="28"/>
          <w:szCs w:val="28"/>
        </w:rPr>
        <w:t>.</w:t>
      </w:r>
    </w:p>
    <w:p w:rsidR="00997BA7" w:rsidRPr="009066FF" w:rsidRDefault="00482FB6"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3</w:t>
      </w:r>
      <w:r w:rsidR="00997BA7" w:rsidRPr="009066FF">
        <w:rPr>
          <w:rFonts w:ascii="Times New Roman" w:eastAsia="Times New Roman" w:hAnsi="Times New Roman"/>
          <w:b/>
          <w:bCs/>
          <w:color w:val="000000" w:themeColor="text1"/>
          <w:sz w:val="28"/>
          <w:szCs w:val="28"/>
        </w:rPr>
        <w:t>. Loại hình</w:t>
      </w:r>
    </w:p>
    <w:p w:rsidR="00482FB6" w:rsidRPr="009066FF" w:rsidRDefault="00482FB6"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eastAsia="Times New Roman" w:hAnsi="Times New Roman"/>
          <w:color w:val="000000" w:themeColor="text1"/>
          <w:sz w:val="28"/>
          <w:szCs w:val="28"/>
        </w:rPr>
        <w:t xml:space="preserve">Trung tâm Hỗ trợ phát triển Hợp tác xã tỉnh Bắc Giang là đơn vị sự nghiệp công lập tự bảo đảm </w:t>
      </w:r>
      <w:r w:rsidR="00396AD0">
        <w:rPr>
          <w:rFonts w:ascii="Times New Roman" w:eastAsia="Times New Roman" w:hAnsi="Times New Roman"/>
          <w:color w:val="000000" w:themeColor="text1"/>
          <w:sz w:val="28"/>
          <w:szCs w:val="28"/>
        </w:rPr>
        <w:t>100%</w:t>
      </w:r>
      <w:r w:rsidRPr="009066FF">
        <w:rPr>
          <w:rFonts w:ascii="Times New Roman" w:eastAsia="Times New Roman" w:hAnsi="Times New Roman"/>
          <w:color w:val="000000" w:themeColor="text1"/>
          <w:sz w:val="28"/>
          <w:szCs w:val="28"/>
        </w:rPr>
        <w:t xml:space="preserve"> chi thường xuyên theo quy định tại </w:t>
      </w:r>
      <w:r w:rsidR="00742903" w:rsidRPr="009066FF">
        <w:rPr>
          <w:rFonts w:ascii="Times New Roman" w:hAnsi="Times New Roman"/>
          <w:color w:val="000000" w:themeColor="text1"/>
          <w:sz w:val="28"/>
          <w:szCs w:val="28"/>
          <w:lang w:val="pt-BR"/>
        </w:rPr>
        <w:t>Nghị định số 60/2021/NĐ-CP ngày 21/6/2021 của Chính phủ quy định cơ chế tự chủ tài chính của đơn vị sự nghiệp công lập</w:t>
      </w:r>
      <w:r w:rsidR="005C026D" w:rsidRPr="009066FF">
        <w:rPr>
          <w:rFonts w:ascii="Times New Roman" w:hAnsi="Times New Roman"/>
          <w:color w:val="000000" w:themeColor="text1"/>
          <w:sz w:val="28"/>
          <w:szCs w:val="28"/>
          <w:lang w:val="pt-BR"/>
        </w:rPr>
        <w:t xml:space="preserve"> và các quy định của pháp luật có liên quan</w:t>
      </w:r>
      <w:r w:rsidR="00742903" w:rsidRPr="009066FF">
        <w:rPr>
          <w:rFonts w:ascii="Times New Roman" w:hAnsi="Times New Roman"/>
          <w:color w:val="000000" w:themeColor="text1"/>
          <w:sz w:val="28"/>
          <w:szCs w:val="28"/>
          <w:lang w:val="pt-BR"/>
        </w:rPr>
        <w:t>.</w:t>
      </w:r>
    </w:p>
    <w:p w:rsidR="00997BA7" w:rsidRPr="009066FF" w:rsidRDefault="00742903"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4. Nhiệm vụ, quyền hạn</w:t>
      </w:r>
    </w:p>
    <w:p w:rsidR="00997BA7" w:rsidRPr="009066FF" w:rsidRDefault="00742903"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a) Nhiệm vụ:</w:t>
      </w:r>
      <w:r w:rsidR="00997BA7" w:rsidRPr="009066FF">
        <w:rPr>
          <w:rFonts w:ascii="Times New Roman" w:eastAsia="Times New Roman" w:hAnsi="Times New Roman"/>
          <w:b/>
          <w:bCs/>
          <w:color w:val="000000" w:themeColor="text1"/>
          <w:sz w:val="28"/>
          <w:szCs w:val="28"/>
        </w:rPr>
        <w:t xml:space="preserve"> </w:t>
      </w:r>
    </w:p>
    <w:p w:rsidR="00997BA7" w:rsidRPr="009066FF" w:rsidRDefault="00997BA7"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Tổ chức các hoạt động tuyên truyền, tư vấn, hỗ trợ phát triển KTTT, HTX. Tiếp nhận nguồn ngân sách nhà nước và các nguồn kinh phí khác để hỗ trợ cho khu vực KTTT, HTX.</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lang w:val="vi-VN"/>
        </w:rPr>
      </w:pPr>
      <w:r w:rsidRPr="009066FF">
        <w:rPr>
          <w:rFonts w:ascii="Times New Roman" w:hAnsi="Times New Roman"/>
          <w:color w:val="000000" w:themeColor="text1"/>
          <w:sz w:val="28"/>
          <w:szCs w:val="28"/>
        </w:rPr>
        <w:t xml:space="preserve">- Tổ chức, thực hiện </w:t>
      </w:r>
      <w:r w:rsidRPr="009066FF">
        <w:rPr>
          <w:rFonts w:ascii="Times New Roman" w:hAnsi="Times New Roman"/>
          <w:color w:val="000000" w:themeColor="text1"/>
          <w:sz w:val="28"/>
          <w:szCs w:val="28"/>
          <w:lang w:val="vi-VN"/>
        </w:rPr>
        <w:t>tư vấn: Thành lập mới</w:t>
      </w:r>
      <w:r w:rsidR="002649FF">
        <w:rPr>
          <w:rFonts w:ascii="Times New Roman" w:hAnsi="Times New Roman"/>
          <w:color w:val="000000" w:themeColor="text1"/>
          <w:sz w:val="28"/>
          <w:szCs w:val="28"/>
        </w:rPr>
        <w:t>, giải thể,</w:t>
      </w:r>
      <w:r w:rsidRPr="009066FF">
        <w:rPr>
          <w:rFonts w:ascii="Times New Roman" w:hAnsi="Times New Roman"/>
          <w:color w:val="000000" w:themeColor="text1"/>
          <w:sz w:val="28"/>
          <w:szCs w:val="28"/>
          <w:lang w:val="vi-VN"/>
        </w:rPr>
        <w:t xml:space="preserve"> củng cố tổ chức kinh tế tập thể, hợp tác xã: Cung cấp thông tin, tư vấn, tập huấn, phổ biến quy định pháp luật về kinh tế tập thể, hợp tác xã. Hỗ trợ, tư vấn xây dựng hoặc sửa đổi điều lệ; </w:t>
      </w:r>
      <w:r w:rsidRPr="009066FF">
        <w:rPr>
          <w:rFonts w:ascii="Times New Roman" w:hAnsi="Times New Roman"/>
          <w:color w:val="000000" w:themeColor="text1"/>
          <w:sz w:val="28"/>
          <w:szCs w:val="28"/>
          <w:lang w:val="vi-VN"/>
        </w:rPr>
        <w:lastRenderedPageBreak/>
        <w:t>hướng dẫn và thực hiện các thủ tục sắp xếp, củng cố lại tổ chức, hoạt động của tổ chức kinh tế tập thể, hợp tác xã cho phù hợp với các quy định hiện hành.</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lang w:val="vi-VN"/>
        </w:rPr>
        <w:t>- Hỗ trợ nâng cao năng lực, nhận thức cho khu vực kinh tế tập thể, HTX của tỉnh: Phối hợp, tổ chức thực hiện việc đào tạo</w:t>
      </w:r>
      <w:r w:rsidR="00EF43E5" w:rsidRPr="009066FF">
        <w:rPr>
          <w:rFonts w:ascii="Times New Roman" w:hAnsi="Times New Roman"/>
          <w:color w:val="000000" w:themeColor="text1"/>
          <w:sz w:val="28"/>
          <w:szCs w:val="28"/>
        </w:rPr>
        <w:t xml:space="preserve"> ngắn hạn</w:t>
      </w:r>
      <w:r w:rsidRPr="009066FF">
        <w:rPr>
          <w:rFonts w:ascii="Times New Roman" w:hAnsi="Times New Roman"/>
          <w:color w:val="000000" w:themeColor="text1"/>
          <w:sz w:val="28"/>
          <w:szCs w:val="28"/>
          <w:lang w:val="vi-VN"/>
        </w:rPr>
        <w:t>, bồi dưỡng, tập huấn cho các thành viên, người lao động của tổ chức kinh tế tập thể</w:t>
      </w:r>
      <w:r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lang w:val="vi-VN"/>
        </w:rPr>
        <w:t xml:space="preserve"> Hỗ trợ đối với thành viên, người lao động của tổ chức kinh tế tập thể đi học cao đẳng, đại học</w:t>
      </w:r>
      <w:r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lang w:val="vi-VN"/>
        </w:rPr>
        <w:t xml:space="preserve"> Hỗ trợ đưa lao động trẻ về làm việc tại tổ chức kinh tế tập thể</w:t>
      </w:r>
      <w:r w:rsidRPr="009066FF">
        <w:rPr>
          <w:rFonts w:ascii="Times New Roman" w:hAnsi="Times New Roman"/>
          <w:color w:val="000000" w:themeColor="text1"/>
          <w:sz w:val="28"/>
          <w:szCs w:val="28"/>
        </w:rPr>
        <w:t>.</w:t>
      </w:r>
    </w:p>
    <w:p w:rsidR="00997BA7" w:rsidRPr="009066FF" w:rsidRDefault="00997BA7" w:rsidP="009B3CE3">
      <w:pPr>
        <w:spacing w:before="60" w:after="60" w:line="240" w:lineRule="auto"/>
        <w:ind w:firstLine="567"/>
        <w:jc w:val="both"/>
        <w:rPr>
          <w:rFonts w:ascii="Times New Roman" w:hAnsi="Times New Roman"/>
          <w:bCs/>
          <w:color w:val="000000" w:themeColor="text1"/>
          <w:sz w:val="28"/>
          <w:szCs w:val="28"/>
          <w:shd w:val="clear" w:color="auto" w:fill="FFFFFF"/>
          <w:lang w:val="vi-VN"/>
        </w:rPr>
      </w:pPr>
      <w:r w:rsidRPr="009066FF">
        <w:rPr>
          <w:rFonts w:ascii="Times New Roman" w:hAnsi="Times New Roman"/>
          <w:color w:val="000000" w:themeColor="text1"/>
          <w:sz w:val="28"/>
          <w:szCs w:val="28"/>
          <w:lang w:val="vi-VN"/>
        </w:rPr>
        <w:t xml:space="preserve">- Hỗ trợ KTTT, HTX về xúc tiến </w:t>
      </w:r>
      <w:r w:rsidR="00743925" w:rsidRPr="009066FF">
        <w:rPr>
          <w:rFonts w:ascii="Times New Roman" w:hAnsi="Times New Roman"/>
          <w:color w:val="000000" w:themeColor="text1"/>
          <w:sz w:val="28"/>
          <w:szCs w:val="28"/>
        </w:rPr>
        <w:t>thương</w:t>
      </w:r>
      <w:r w:rsidRPr="009066FF">
        <w:rPr>
          <w:rFonts w:ascii="Times New Roman" w:hAnsi="Times New Roman"/>
          <w:color w:val="000000" w:themeColor="text1"/>
          <w:sz w:val="28"/>
          <w:szCs w:val="28"/>
          <w:lang w:val="vi-VN"/>
        </w:rPr>
        <w:t xml:space="preserve"> mại: Làm đầu mối đưa các HTX tham gia hội chợ, triển lãm trong nước và nước ngoài; tổ chức diễn đàn kinh tế tập thể; hỗ trợ hợp tác xã trong việc đăng ký chứng nhận chất lượng, xây dựng thương hiệu, nhãn hiệu</w:t>
      </w:r>
      <w:r w:rsidRPr="009066FF">
        <w:rPr>
          <w:rFonts w:ascii="Times New Roman" w:hAnsi="Times New Roman"/>
          <w:bCs/>
          <w:color w:val="000000" w:themeColor="text1"/>
          <w:sz w:val="28"/>
          <w:szCs w:val="28"/>
          <w:shd w:val="clear" w:color="auto" w:fill="FFFFFF"/>
          <w:lang w:val="vi-VN"/>
        </w:rPr>
        <w:t xml:space="preserve">, bao bì sản phẩm, , xuất xứ hàng hóa; xây dựng website thương mại điện tử cho các tổ chức kinh tế tập thể. </w:t>
      </w:r>
    </w:p>
    <w:p w:rsidR="00997BA7" w:rsidRPr="009066FF" w:rsidRDefault="00997BA7" w:rsidP="009B3CE3">
      <w:pPr>
        <w:spacing w:before="60" w:after="60" w:line="240" w:lineRule="auto"/>
        <w:ind w:firstLine="567"/>
        <w:jc w:val="both"/>
        <w:rPr>
          <w:rFonts w:ascii="Times New Roman" w:hAnsi="Times New Roman"/>
          <w:bCs/>
          <w:color w:val="000000" w:themeColor="text1"/>
          <w:sz w:val="28"/>
          <w:szCs w:val="28"/>
          <w:shd w:val="clear" w:color="auto" w:fill="FFFFFF"/>
          <w:lang w:val="vi-VN"/>
        </w:rPr>
      </w:pPr>
      <w:r w:rsidRPr="009066FF">
        <w:rPr>
          <w:rFonts w:ascii="Times New Roman" w:hAnsi="Times New Roman"/>
          <w:bCs/>
          <w:color w:val="000000" w:themeColor="text1"/>
          <w:sz w:val="28"/>
          <w:szCs w:val="28"/>
          <w:shd w:val="clear" w:color="auto" w:fill="FFFFFF"/>
          <w:lang w:val="vi-VN"/>
        </w:rPr>
        <w:t xml:space="preserve">- Trưng bày, quảng bá, giới thiệu và bán sản phẩm cho các tổ chức kinh tế tập thể, Hợp tác xã. Tổ chức và thực hiện liên doanh, liên kết với các HTX, Liên hiệp HTX trong và ngoài tỉnh sản xuất, tiêu thụ sản phẩm. </w:t>
      </w:r>
    </w:p>
    <w:p w:rsidR="00997BA7" w:rsidRPr="009066FF" w:rsidRDefault="00997BA7" w:rsidP="009B3CE3">
      <w:pPr>
        <w:spacing w:before="60" w:after="60" w:line="240" w:lineRule="auto"/>
        <w:ind w:firstLine="567"/>
        <w:jc w:val="both"/>
        <w:rPr>
          <w:rFonts w:ascii="Times New Roman" w:hAnsi="Times New Roman"/>
          <w:bCs/>
          <w:color w:val="000000" w:themeColor="text1"/>
          <w:sz w:val="28"/>
          <w:szCs w:val="28"/>
          <w:shd w:val="clear" w:color="auto" w:fill="FFFFFF"/>
          <w:lang w:val="vi-VN"/>
        </w:rPr>
      </w:pPr>
      <w:r w:rsidRPr="009066FF">
        <w:rPr>
          <w:rFonts w:ascii="Times New Roman" w:hAnsi="Times New Roman"/>
          <w:bCs/>
          <w:color w:val="000000" w:themeColor="text1"/>
          <w:sz w:val="28"/>
          <w:szCs w:val="28"/>
          <w:shd w:val="clear" w:color="auto" w:fill="FFFFFF"/>
          <w:lang w:val="vi-VN"/>
        </w:rPr>
        <w:t>- Đại diện cho các thành viên trong quan hệ hoạt động phối hợp với các tổ chức trong nước và nước ngoài theo quy định của pháp luật. Tổ chức hội nghị, hội thảo, thăm quan học tập kinh nghiệm các HTX điển hình, tiên tiến trong và ngoài nước.</w:t>
      </w:r>
    </w:p>
    <w:p w:rsidR="00997BA7" w:rsidRPr="009066FF" w:rsidRDefault="00997BA7" w:rsidP="009B3CE3">
      <w:pPr>
        <w:spacing w:before="60" w:after="60" w:line="240" w:lineRule="auto"/>
        <w:ind w:firstLine="567"/>
        <w:jc w:val="both"/>
        <w:rPr>
          <w:rFonts w:ascii="Times New Roman" w:hAnsi="Times New Roman"/>
          <w:color w:val="000000" w:themeColor="text1"/>
          <w:sz w:val="28"/>
          <w:szCs w:val="28"/>
          <w:lang w:val="vi-VN"/>
        </w:rPr>
      </w:pPr>
      <w:r w:rsidRPr="009066FF">
        <w:rPr>
          <w:rFonts w:ascii="Times New Roman" w:hAnsi="Times New Roman"/>
          <w:bCs/>
          <w:color w:val="000000" w:themeColor="text1"/>
          <w:sz w:val="28"/>
          <w:szCs w:val="28"/>
          <w:shd w:val="clear" w:color="auto" w:fill="FFFFFF"/>
          <w:lang w:val="vi-VN"/>
        </w:rPr>
        <w:t>- Tư vấn cho các HTX</w:t>
      </w:r>
      <w:r w:rsidRPr="009066FF">
        <w:rPr>
          <w:rFonts w:ascii="Times New Roman" w:hAnsi="Times New Roman"/>
          <w:color w:val="000000" w:themeColor="text1"/>
          <w:sz w:val="28"/>
          <w:szCs w:val="28"/>
          <w:lang w:val="vi-VN"/>
        </w:rPr>
        <w:t xml:space="preserve"> về </w:t>
      </w:r>
      <w:r w:rsidRPr="009066FF">
        <w:rPr>
          <w:rFonts w:ascii="Times New Roman" w:hAnsi="Times New Roman"/>
          <w:color w:val="000000" w:themeColor="text1"/>
          <w:sz w:val="28"/>
          <w:szCs w:val="28"/>
        </w:rPr>
        <w:t xml:space="preserve">Quản trị, </w:t>
      </w:r>
      <w:r w:rsidRPr="009066FF">
        <w:rPr>
          <w:rFonts w:ascii="Times New Roman" w:hAnsi="Times New Roman"/>
          <w:color w:val="000000" w:themeColor="text1"/>
          <w:sz w:val="28"/>
          <w:szCs w:val="28"/>
          <w:lang w:val="vi-VN"/>
        </w:rPr>
        <w:t>tài chính kế toán, kiểm toán, báo cáo tài chính, hoạt động tín dụng nội bộ HTX; bổ sung ngành nghề, thay đổi tên, chuyển  loại hình khác, thành lập các loại hình kinh tế trực thuộc, giải thể; xây dựng HTX kiểu mới gắn với chuỗi giá trị; liên doanh, liên kết sản xuất chuỗi giá trị sản phẩm, về thị trường, đầu tư, khoa học công nghệ, chuyển đổi số…; tư vấn pháp lý đối với các hoạt động liên quan, các dịch vụ hỗ trợ cho các HTX, Liên hiệp hợp tác xã.</w:t>
      </w:r>
    </w:p>
    <w:p w:rsidR="00331FC0" w:rsidRPr="009066FF" w:rsidRDefault="00EF43E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w:t>
      </w:r>
      <w:r w:rsidR="00331FC0" w:rsidRPr="009066FF">
        <w:rPr>
          <w:rFonts w:ascii="Times New Roman" w:hAnsi="Times New Roman"/>
          <w:color w:val="000000" w:themeColor="text1"/>
          <w:sz w:val="28"/>
          <w:szCs w:val="28"/>
        </w:rPr>
        <w:t xml:space="preserve"> Tổ chức hoạt động tư vấn, hỗ trợ, cung cấp dịch vụ công cho các </w:t>
      </w:r>
      <w:r w:rsidRPr="009066FF">
        <w:rPr>
          <w:rFonts w:ascii="Times New Roman" w:hAnsi="Times New Roman"/>
          <w:color w:val="000000" w:themeColor="text1"/>
          <w:sz w:val="28"/>
          <w:szCs w:val="28"/>
        </w:rPr>
        <w:t xml:space="preserve">HTX, Liên hiệp HTX </w:t>
      </w:r>
      <w:r w:rsidR="00331FC0" w:rsidRPr="009066FF">
        <w:rPr>
          <w:rFonts w:ascii="Times New Roman" w:hAnsi="Times New Roman"/>
          <w:color w:val="000000" w:themeColor="text1"/>
          <w:sz w:val="28"/>
          <w:szCs w:val="28"/>
        </w:rPr>
        <w:t>về pháp lý, đầu tư, khoa học và công nghệ, đào tạo, thông tin, tài chính, tín</w:t>
      </w:r>
      <w:r w:rsidRPr="009066FF">
        <w:rPr>
          <w:rFonts w:ascii="Times New Roman" w:hAnsi="Times New Roman"/>
          <w:color w:val="000000" w:themeColor="text1"/>
          <w:sz w:val="28"/>
          <w:szCs w:val="28"/>
        </w:rPr>
        <w:t xml:space="preserve"> </w:t>
      </w:r>
      <w:r w:rsidR="00331FC0" w:rsidRPr="009066FF">
        <w:rPr>
          <w:rFonts w:ascii="Times New Roman" w:hAnsi="Times New Roman"/>
          <w:color w:val="000000" w:themeColor="text1"/>
          <w:sz w:val="28"/>
          <w:szCs w:val="28"/>
        </w:rPr>
        <w:t>dụng, thị trường, kiểm toán, bảo hiểm, kiểm định chất lượng hàng hóa và các</w:t>
      </w:r>
      <w:r w:rsidR="00331FC0" w:rsidRPr="009066FF">
        <w:rPr>
          <w:rFonts w:ascii="Times New Roman" w:hAnsi="Times New Roman"/>
          <w:color w:val="000000" w:themeColor="text1"/>
          <w:sz w:val="28"/>
          <w:szCs w:val="28"/>
        </w:rPr>
        <w:br/>
        <w:t>lĩnh vực khác theo quy định của pháp luật.</w:t>
      </w:r>
    </w:p>
    <w:p w:rsidR="00331FC0" w:rsidRPr="009066FF" w:rsidRDefault="00331FC0"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Tiếp nhận và tổ chức thực hiện chương trình, dự án hỗ trợ, viện trợ của</w:t>
      </w:r>
      <w:r w:rsidRPr="009066FF">
        <w:rPr>
          <w:rFonts w:ascii="Times New Roman" w:hAnsi="Times New Roman"/>
          <w:color w:val="000000" w:themeColor="text1"/>
          <w:sz w:val="28"/>
          <w:szCs w:val="28"/>
        </w:rPr>
        <w:br/>
        <w:t>các tổ chức quốc tế, tổ chức phi chính phủ trong và ngoài nước để phát triển</w:t>
      </w:r>
      <w:r w:rsidRPr="009066FF">
        <w:rPr>
          <w:rFonts w:ascii="Times New Roman" w:hAnsi="Times New Roman"/>
          <w:color w:val="000000" w:themeColor="text1"/>
          <w:sz w:val="28"/>
          <w:szCs w:val="28"/>
        </w:rPr>
        <w:br/>
        <w:t>kinh tế tập thể, HTX theo quy định của pháp luật.</w:t>
      </w:r>
    </w:p>
    <w:p w:rsidR="00331FC0" w:rsidRPr="009066FF" w:rsidRDefault="00331FC0"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Thực hiện một số nhiệm vụ trong phát triển kinh tế tập thể, HTX do</w:t>
      </w:r>
      <w:r w:rsidRPr="009066FF">
        <w:rPr>
          <w:rFonts w:ascii="Times New Roman" w:hAnsi="Times New Roman"/>
          <w:color w:val="000000" w:themeColor="text1"/>
          <w:sz w:val="28"/>
          <w:szCs w:val="28"/>
        </w:rPr>
        <w:br/>
        <w:t>Liên minh HTX tỉnh giao hoặc ủy nhiệm.</w:t>
      </w:r>
    </w:p>
    <w:p w:rsidR="00331FC0" w:rsidRPr="009066FF" w:rsidRDefault="00331FC0" w:rsidP="009B3CE3">
      <w:pPr>
        <w:spacing w:before="60" w:after="60" w:line="240" w:lineRule="auto"/>
        <w:ind w:firstLine="567"/>
        <w:jc w:val="both"/>
        <w:rPr>
          <w:rFonts w:ascii="Times New Roman" w:hAnsi="Times New Roman"/>
          <w:color w:val="000000" w:themeColor="text1"/>
          <w:sz w:val="28"/>
          <w:szCs w:val="28"/>
          <w:lang w:val="vi-VN"/>
        </w:rPr>
      </w:pPr>
      <w:r w:rsidRPr="009066FF">
        <w:rPr>
          <w:rFonts w:ascii="Times New Roman" w:hAnsi="Times New Roman"/>
          <w:color w:val="000000" w:themeColor="text1"/>
          <w:sz w:val="28"/>
          <w:szCs w:val="28"/>
        </w:rPr>
        <w:t>- Thực hiện nhiệm vụ khác theo quy định của pháp luật.</w:t>
      </w:r>
    </w:p>
    <w:p w:rsidR="00997BA7" w:rsidRPr="009066FF" w:rsidRDefault="00743925"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 xml:space="preserve">b) </w:t>
      </w:r>
      <w:r w:rsidR="00997BA7" w:rsidRPr="009066FF">
        <w:rPr>
          <w:rFonts w:ascii="Times New Roman" w:eastAsia="Times New Roman" w:hAnsi="Times New Roman"/>
          <w:b/>
          <w:bCs/>
          <w:color w:val="000000" w:themeColor="text1"/>
          <w:sz w:val="28"/>
          <w:szCs w:val="28"/>
        </w:rPr>
        <w:t>Quyền hạn, nghĩa vụ</w:t>
      </w:r>
    </w:p>
    <w:p w:rsidR="00997BA7" w:rsidRPr="009066FF" w:rsidRDefault="00743925"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Trực tiếp làm việc với các cơ quan liên quan, trong và ngoài tỉnh để thực hiện các nhiệm vụ theo quy định.</w:t>
      </w:r>
    </w:p>
    <w:p w:rsidR="00997BA7" w:rsidRPr="009066FF" w:rsidRDefault="00743925"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Được ký kết các hợp đồng, thoả thuận với các các Trường, Trung tâm, cơ sở đào tạo nghề và các cá nhân, tổ chức về hoạt động tư vấn lao động, việc làm và </w:t>
      </w:r>
      <w:r w:rsidR="00997BA7" w:rsidRPr="009066FF">
        <w:rPr>
          <w:rFonts w:ascii="Times New Roman" w:eastAsia="Times New Roman" w:hAnsi="Times New Roman"/>
          <w:color w:val="000000" w:themeColor="text1"/>
          <w:sz w:val="28"/>
          <w:szCs w:val="28"/>
        </w:rPr>
        <w:lastRenderedPageBreak/>
        <w:t xml:space="preserve">cung ứng lao động kịp thời cho các </w:t>
      </w:r>
      <w:r w:rsidR="00997BA7" w:rsidRPr="009066FF">
        <w:rPr>
          <w:rFonts w:ascii="Times New Roman" w:hAnsi="Times New Roman"/>
          <w:color w:val="000000" w:themeColor="text1"/>
          <w:sz w:val="28"/>
          <w:szCs w:val="28"/>
        </w:rPr>
        <w:t xml:space="preserve">HTX, Liên hiệp hợp tác xã có nhu cầu; </w:t>
      </w:r>
      <w:r w:rsidR="00997BA7" w:rsidRPr="009066FF">
        <w:rPr>
          <w:rFonts w:ascii="Times New Roman" w:eastAsia="Times New Roman" w:hAnsi="Times New Roman"/>
          <w:color w:val="000000" w:themeColor="text1"/>
          <w:sz w:val="28"/>
          <w:szCs w:val="28"/>
        </w:rPr>
        <w:t>các cơ quan liên quan về cung cấp dịch vụ theo chức năng, nhiệm vụ được phê duyệt.</w:t>
      </w:r>
    </w:p>
    <w:p w:rsidR="00997BA7" w:rsidRPr="009066FF" w:rsidRDefault="00743925"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Được liên doanh, liên kết, nhân danh đại diện giúp các </w:t>
      </w:r>
      <w:r w:rsidR="00997BA7" w:rsidRPr="009066FF">
        <w:rPr>
          <w:rFonts w:ascii="Times New Roman" w:hAnsi="Times New Roman"/>
          <w:color w:val="000000" w:themeColor="text1"/>
          <w:sz w:val="28"/>
          <w:szCs w:val="28"/>
        </w:rPr>
        <w:t xml:space="preserve">HTX, Liên hiệp hợp tác xã trong tỉnh </w:t>
      </w:r>
      <w:r w:rsidR="00997BA7" w:rsidRPr="009066FF">
        <w:rPr>
          <w:rFonts w:ascii="Times New Roman" w:eastAsia="Times New Roman" w:hAnsi="Times New Roman"/>
          <w:color w:val="000000" w:themeColor="text1"/>
          <w:sz w:val="28"/>
          <w:szCs w:val="28"/>
        </w:rPr>
        <w:t xml:space="preserve">với các tổ chức, cá nhân khác để thực hiện tiêu thụ sản phẩm và  </w:t>
      </w:r>
      <w:r w:rsidR="00997BA7" w:rsidRPr="009066FF">
        <w:rPr>
          <w:rFonts w:ascii="Times New Roman" w:hAnsi="Times New Roman"/>
          <w:color w:val="000000" w:themeColor="text1"/>
          <w:sz w:val="28"/>
          <w:szCs w:val="28"/>
        </w:rPr>
        <w:t xml:space="preserve">hỗ trợ xúc tiến thương mại, tư vấn pháp lý. </w:t>
      </w:r>
    </w:p>
    <w:p w:rsidR="00997BA7" w:rsidRPr="009066FF" w:rsidRDefault="00743925"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Được khai thác, tận dụng cơ sở vật chất hiện có theo quy định.</w:t>
      </w:r>
    </w:p>
    <w:p w:rsidR="00997BA7" w:rsidRPr="009066FF" w:rsidRDefault="00743925"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Được thu, chi và hạch toán kế toán theo quy định của pháp luật.</w:t>
      </w:r>
    </w:p>
    <w:p w:rsidR="00997BA7" w:rsidRPr="009066FF" w:rsidRDefault="0074392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Được</w:t>
      </w:r>
      <w:r w:rsidR="00997BA7" w:rsidRPr="009066FF">
        <w:rPr>
          <w:rFonts w:ascii="Times New Roman" w:hAnsi="Times New Roman"/>
          <w:color w:val="000000" w:themeColor="text1"/>
          <w:sz w:val="28"/>
          <w:szCs w:val="28"/>
        </w:rPr>
        <w:t xml:space="preserve"> liên kết với các trường, các trung tâm trong và ngoài tỉnh để đào tạo, bồi dưỡng, tập huấn cho các hợp tác xã, Liên hiệp hợp tác xã và người lao động và tổ chức chiêu sinh, quản lý lớp học, quản lý học viên theo thẩm quyền.</w:t>
      </w:r>
    </w:p>
    <w:p w:rsidR="00997BA7" w:rsidRPr="009066FF" w:rsidRDefault="0074392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Được</w:t>
      </w:r>
      <w:r w:rsidR="00997BA7" w:rsidRPr="009066FF">
        <w:rPr>
          <w:rFonts w:ascii="Times New Roman" w:hAnsi="Times New Roman"/>
          <w:color w:val="000000" w:themeColor="text1"/>
          <w:sz w:val="28"/>
          <w:szCs w:val="28"/>
        </w:rPr>
        <w:t xml:space="preserve"> cấp giấy chứng nhận, chứng chỉ đào tạ</w:t>
      </w:r>
      <w:r w:rsidR="00D85A0F" w:rsidRPr="009066FF">
        <w:rPr>
          <w:rFonts w:ascii="Times New Roman" w:hAnsi="Times New Roman"/>
          <w:color w:val="000000" w:themeColor="text1"/>
          <w:sz w:val="28"/>
          <w:szCs w:val="28"/>
        </w:rPr>
        <w:t xml:space="preserve">o </w:t>
      </w:r>
      <w:r w:rsidR="00997BA7" w:rsidRPr="009066FF">
        <w:rPr>
          <w:rFonts w:ascii="Times New Roman" w:hAnsi="Times New Roman"/>
          <w:color w:val="000000" w:themeColor="text1"/>
          <w:sz w:val="28"/>
          <w:szCs w:val="28"/>
        </w:rPr>
        <w:t>cho học viên</w:t>
      </w:r>
      <w:r w:rsidR="00EF43E5" w:rsidRPr="009066FF">
        <w:rPr>
          <w:rFonts w:ascii="Times New Roman" w:hAnsi="Times New Roman"/>
          <w:color w:val="000000" w:themeColor="text1"/>
          <w:sz w:val="28"/>
          <w:szCs w:val="28"/>
        </w:rPr>
        <w:t xml:space="preserve"> </w:t>
      </w:r>
      <w:r w:rsidR="004C0FC0" w:rsidRPr="009066FF">
        <w:rPr>
          <w:rFonts w:ascii="Times New Roman" w:hAnsi="Times New Roman"/>
          <w:color w:val="000000" w:themeColor="text1"/>
          <w:sz w:val="28"/>
          <w:szCs w:val="28"/>
        </w:rPr>
        <w:t>về</w:t>
      </w:r>
      <w:r w:rsidR="00EC0406" w:rsidRPr="009066FF">
        <w:rPr>
          <w:rFonts w:ascii="Times New Roman" w:hAnsi="Times New Roman"/>
          <w:color w:val="000000" w:themeColor="text1"/>
          <w:sz w:val="28"/>
          <w:szCs w:val="28"/>
        </w:rPr>
        <w:t xml:space="preserve">: </w:t>
      </w:r>
      <w:r w:rsidR="004C0FC0" w:rsidRPr="009066FF">
        <w:rPr>
          <w:rFonts w:ascii="Times New Roman" w:hAnsi="Times New Roman"/>
          <w:color w:val="000000" w:themeColor="text1"/>
          <w:sz w:val="28"/>
          <w:szCs w:val="28"/>
        </w:rPr>
        <w:t xml:space="preserve"> kế toán HTX</w:t>
      </w:r>
      <w:r w:rsidR="00EC0406" w:rsidRPr="009066FF">
        <w:rPr>
          <w:rFonts w:ascii="Times New Roman" w:hAnsi="Times New Roman"/>
          <w:color w:val="000000" w:themeColor="text1"/>
          <w:sz w:val="28"/>
          <w:szCs w:val="28"/>
        </w:rPr>
        <w:t>, dạy nghề ngắn hạn</w:t>
      </w:r>
      <w:r w:rsidR="00D055CF" w:rsidRPr="009066FF">
        <w:rPr>
          <w:rFonts w:ascii="Times New Roman" w:hAnsi="Times New Roman"/>
          <w:color w:val="000000" w:themeColor="text1"/>
          <w:sz w:val="28"/>
          <w:szCs w:val="28"/>
        </w:rPr>
        <w:t>.</w:t>
      </w:r>
    </w:p>
    <w:p w:rsidR="00997BA7" w:rsidRPr="009066FF" w:rsidRDefault="0074392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 </w:t>
      </w:r>
      <w:r w:rsidR="00997BA7" w:rsidRPr="009066FF">
        <w:rPr>
          <w:rFonts w:ascii="Times New Roman" w:hAnsi="Times New Roman"/>
          <w:color w:val="000000" w:themeColor="text1"/>
          <w:sz w:val="28"/>
          <w:szCs w:val="28"/>
        </w:rPr>
        <w:t xml:space="preserve">Được trưng bày, quảng bá, giới thiệu sản phẩm cho </w:t>
      </w:r>
      <w:r w:rsidR="00997BA7" w:rsidRPr="009066FF">
        <w:rPr>
          <w:rFonts w:ascii="Times New Roman" w:eastAsia="Times New Roman" w:hAnsi="Times New Roman"/>
          <w:color w:val="000000" w:themeColor="text1"/>
          <w:sz w:val="28"/>
          <w:szCs w:val="28"/>
        </w:rPr>
        <w:t xml:space="preserve">các </w:t>
      </w:r>
      <w:r w:rsidR="00997BA7" w:rsidRPr="009066FF">
        <w:rPr>
          <w:rFonts w:ascii="Times New Roman" w:hAnsi="Times New Roman"/>
          <w:color w:val="000000" w:themeColor="text1"/>
          <w:sz w:val="28"/>
          <w:szCs w:val="28"/>
        </w:rPr>
        <w:t xml:space="preserve">HTX, Liên hiệp hợp tác xã trong tỉnh và nhận sản phẩm có thương hiệu, nhãn hiệu của Trung tâm hỗ trợ hợp tác xã các tỉnh ký gửi tại điểm trưng bày. </w:t>
      </w:r>
    </w:p>
    <w:p w:rsidR="00997BA7" w:rsidRPr="009066FF" w:rsidRDefault="0074392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T</w:t>
      </w:r>
      <w:r w:rsidR="00997BA7" w:rsidRPr="009066FF">
        <w:rPr>
          <w:rFonts w:ascii="Times New Roman" w:hAnsi="Times New Roman"/>
          <w:color w:val="000000" w:themeColor="text1"/>
          <w:sz w:val="28"/>
          <w:szCs w:val="28"/>
        </w:rPr>
        <w:t>ư vấn hỗ trợ thành lập mới, bổ sung ngành nghề, thay đổi tên, chuyển  loại hình khác, thành lập các loại hình kinh tế trực thuộc đơn vị, giải thể; tư vấn hỗ trợ kế toán tài chính, kiểm toán, báo cáo tài chính HTX….</w:t>
      </w:r>
    </w:p>
    <w:p w:rsidR="00997BA7" w:rsidRPr="009066FF" w:rsidRDefault="00743925" w:rsidP="009B3CE3">
      <w:pPr>
        <w:shd w:val="clear" w:color="auto" w:fill="FFFFFF"/>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997BA7" w:rsidRPr="009066FF">
        <w:rPr>
          <w:rFonts w:ascii="Times New Roman" w:eastAsia="Times New Roman" w:hAnsi="Times New Roman"/>
          <w:color w:val="000000" w:themeColor="text1"/>
          <w:sz w:val="28"/>
          <w:szCs w:val="28"/>
        </w:rPr>
        <w:t>Quản lý, sử dụng cán bộ kiêm nhiệm, cán bộ hợp đồng, số lượng người làm việc, tài chính, tài sản của Trung tâm theo quy định.</w:t>
      </w:r>
    </w:p>
    <w:p w:rsidR="00997BA7" w:rsidRPr="009066FF" w:rsidRDefault="00743925"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b/>
          <w:bCs/>
          <w:color w:val="000000" w:themeColor="text1"/>
          <w:sz w:val="28"/>
          <w:szCs w:val="28"/>
        </w:rPr>
        <w:t xml:space="preserve">- </w:t>
      </w:r>
      <w:r w:rsidR="00997BA7" w:rsidRPr="009066FF">
        <w:rPr>
          <w:rFonts w:ascii="Times New Roman" w:eastAsia="Times New Roman" w:hAnsi="Times New Roman"/>
          <w:color w:val="000000" w:themeColor="text1"/>
          <w:sz w:val="28"/>
          <w:szCs w:val="28"/>
        </w:rPr>
        <w:t xml:space="preserve">Thực hiện chế độ báo cáo </w:t>
      </w:r>
      <w:r w:rsidR="00997BA7" w:rsidRPr="009066FF">
        <w:rPr>
          <w:rFonts w:ascii="Times New Roman" w:hAnsi="Times New Roman"/>
          <w:color w:val="000000" w:themeColor="text1"/>
          <w:sz w:val="28"/>
          <w:szCs w:val="28"/>
        </w:rPr>
        <w:t>Liên minh HTX tỉnh và báo cáo các cơ quan liên quan có thẩm quyền theo quy định.</w:t>
      </w:r>
      <w:r w:rsidRPr="009066FF">
        <w:rPr>
          <w:rFonts w:ascii="Times New Roman" w:hAnsi="Times New Roman"/>
          <w:color w:val="000000" w:themeColor="text1"/>
          <w:sz w:val="28"/>
          <w:szCs w:val="28"/>
        </w:rPr>
        <w:t xml:space="preserve"> </w:t>
      </w:r>
      <w:r w:rsidR="00997BA7" w:rsidRPr="009066FF">
        <w:rPr>
          <w:rFonts w:ascii="Times New Roman" w:hAnsi="Times New Roman"/>
          <w:color w:val="000000" w:themeColor="text1"/>
          <w:sz w:val="28"/>
          <w:szCs w:val="28"/>
        </w:rPr>
        <w:t xml:space="preserve">Chịu trách nhiệm bảo quản cơ sở vật chất, trang thiết bị được giao. </w:t>
      </w:r>
      <w:bookmarkStart w:id="0" w:name="_GoBack"/>
      <w:bookmarkEnd w:id="0"/>
    </w:p>
    <w:p w:rsidR="00997BA7" w:rsidRPr="009066FF" w:rsidRDefault="00743925" w:rsidP="009B3CE3">
      <w:pPr>
        <w:spacing w:before="60" w:after="60" w:line="240" w:lineRule="auto"/>
        <w:ind w:firstLine="567"/>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5. Cơ cấu tổ chức</w:t>
      </w:r>
      <w:r w:rsidR="00997BA7" w:rsidRPr="009066FF">
        <w:rPr>
          <w:rFonts w:ascii="Times New Roman" w:eastAsia="Times New Roman" w:hAnsi="Times New Roman"/>
          <w:b/>
          <w:bCs/>
          <w:color w:val="000000" w:themeColor="text1"/>
          <w:sz w:val="28"/>
          <w:szCs w:val="28"/>
        </w:rPr>
        <w:t xml:space="preserve"> bộ máy</w:t>
      </w:r>
      <w:r w:rsidRPr="009066FF">
        <w:rPr>
          <w:rFonts w:ascii="Times New Roman" w:eastAsia="Times New Roman" w:hAnsi="Times New Roman"/>
          <w:b/>
          <w:bCs/>
          <w:color w:val="000000" w:themeColor="text1"/>
          <w:sz w:val="28"/>
          <w:szCs w:val="28"/>
        </w:rPr>
        <w:t>, số lượng người làm việc</w:t>
      </w:r>
      <w:r w:rsidR="00997BA7" w:rsidRPr="009066FF">
        <w:rPr>
          <w:rFonts w:ascii="Times New Roman" w:eastAsia="Times New Roman" w:hAnsi="Times New Roman"/>
          <w:b/>
          <w:bCs/>
          <w:color w:val="000000" w:themeColor="text1"/>
          <w:sz w:val="28"/>
          <w:szCs w:val="28"/>
        </w:rPr>
        <w:t xml:space="preserve">: </w:t>
      </w:r>
    </w:p>
    <w:p w:rsidR="00C23A02" w:rsidRPr="009066FF" w:rsidRDefault="00743925"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b/>
          <w:i/>
          <w:color w:val="000000" w:themeColor="text1"/>
          <w:sz w:val="28"/>
          <w:szCs w:val="28"/>
        </w:rPr>
        <w:t xml:space="preserve">a) </w:t>
      </w:r>
      <w:r w:rsidR="00997BA7" w:rsidRPr="009066FF">
        <w:rPr>
          <w:rFonts w:ascii="Times New Roman" w:hAnsi="Times New Roman"/>
          <w:b/>
          <w:i/>
          <w:color w:val="000000" w:themeColor="text1"/>
          <w:sz w:val="28"/>
          <w:szCs w:val="28"/>
        </w:rPr>
        <w:t>Lãnh đạo Trung tâm gồm</w:t>
      </w:r>
      <w:r w:rsidR="00997BA7" w:rsidRPr="009066FF">
        <w:rPr>
          <w:rFonts w:ascii="Times New Roman" w:hAnsi="Times New Roman"/>
          <w:i/>
          <w:color w:val="000000" w:themeColor="text1"/>
          <w:sz w:val="28"/>
          <w:szCs w:val="28"/>
        </w:rPr>
        <w:t xml:space="preserve">: </w:t>
      </w:r>
      <w:r w:rsidR="00997BA7" w:rsidRPr="009066FF">
        <w:rPr>
          <w:rFonts w:ascii="Times New Roman" w:hAnsi="Times New Roman"/>
          <w:color w:val="000000" w:themeColor="text1"/>
          <w:sz w:val="28"/>
          <w:szCs w:val="28"/>
        </w:rPr>
        <w:t>Giám đốc và không quá 02 Phó Giám đốc</w:t>
      </w:r>
      <w:r w:rsidR="002249F0" w:rsidRPr="009066FF">
        <w:rPr>
          <w:rFonts w:ascii="Times New Roman" w:hAnsi="Times New Roman"/>
          <w:color w:val="000000" w:themeColor="text1"/>
          <w:sz w:val="28"/>
          <w:szCs w:val="28"/>
        </w:rPr>
        <w:t>. Giám đốc, các Phó Giám đốc Trung tâm do Chủ tịch Liên minh Hợp tác xã tỉnh</w:t>
      </w:r>
      <w:r w:rsidR="00C23A02" w:rsidRPr="009066FF">
        <w:rPr>
          <w:rFonts w:ascii="Times New Roman" w:hAnsi="Times New Roman"/>
          <w:color w:val="000000" w:themeColor="text1"/>
          <w:sz w:val="28"/>
          <w:szCs w:val="28"/>
        </w:rPr>
        <w:t xml:space="preserve"> </w:t>
      </w:r>
      <w:r w:rsidR="00C23A02" w:rsidRPr="009066FF">
        <w:rPr>
          <w:rFonts w:ascii="Times New Roman" w:hAnsi="Times New Roman"/>
          <w:color w:val="000000" w:themeColor="text1"/>
          <w:sz w:val="28"/>
          <w:szCs w:val="28"/>
          <w:lang w:val="pt-BR"/>
        </w:rPr>
        <w:t xml:space="preserve">bổ nhiệm, bổ nhiệm lại, </w:t>
      </w:r>
      <w:r w:rsidR="00C23A02" w:rsidRPr="009066FF">
        <w:rPr>
          <w:rFonts w:ascii="Times New Roman" w:hAnsi="Times New Roman"/>
          <w:color w:val="000000" w:themeColor="text1"/>
          <w:sz w:val="28"/>
          <w:szCs w:val="28"/>
        </w:rPr>
        <w:t>cho thôi giữ chức vụ, miễn nhiệm</w:t>
      </w:r>
      <w:r w:rsidR="00C23A02" w:rsidRPr="009066FF">
        <w:rPr>
          <w:rFonts w:ascii="Times New Roman" w:hAnsi="Times New Roman"/>
          <w:color w:val="000000" w:themeColor="text1"/>
          <w:sz w:val="28"/>
          <w:szCs w:val="28"/>
          <w:lang w:val="pt-BR"/>
        </w:rPr>
        <w:t xml:space="preserve"> theo quy định về phân cấp công tác cán bộ của tỉnh Bắc Giang.</w:t>
      </w:r>
    </w:p>
    <w:p w:rsidR="00197BF2" w:rsidRPr="009066FF" w:rsidRDefault="00C23A02" w:rsidP="009B3CE3">
      <w:pPr>
        <w:spacing w:before="60" w:after="60" w:line="240" w:lineRule="auto"/>
        <w:ind w:firstLine="567"/>
        <w:jc w:val="both"/>
        <w:rPr>
          <w:rFonts w:ascii="Times New Roman" w:hAnsi="Times New Roman"/>
          <w:i/>
          <w:color w:val="000000" w:themeColor="text1"/>
          <w:sz w:val="28"/>
          <w:szCs w:val="28"/>
          <w:lang w:val="pt-BR"/>
        </w:rPr>
      </w:pPr>
      <w:r w:rsidRPr="009066FF">
        <w:rPr>
          <w:rFonts w:ascii="Times New Roman" w:hAnsi="Times New Roman"/>
          <w:color w:val="000000" w:themeColor="text1"/>
          <w:sz w:val="28"/>
          <w:szCs w:val="28"/>
          <w:lang w:val="pt-BR"/>
        </w:rPr>
        <w:t>Phụ cấp chức vụ lãnh đạo:</w:t>
      </w:r>
      <w:r w:rsidR="00197BF2" w:rsidRPr="009066FF">
        <w:rPr>
          <w:rFonts w:ascii="Times New Roman" w:hAnsi="Times New Roman"/>
          <w:color w:val="000000" w:themeColor="text1"/>
          <w:sz w:val="28"/>
          <w:szCs w:val="28"/>
          <w:lang w:val="pt-BR"/>
        </w:rPr>
        <w:t xml:space="preserve"> Đề nghị UBND tỉnh cho vận dụng phụ cấp chức vụ lãnh đạo như sau: </w:t>
      </w:r>
      <w:r w:rsidRPr="009066FF">
        <w:rPr>
          <w:rFonts w:ascii="Times New Roman" w:hAnsi="Times New Roman"/>
          <w:color w:val="000000" w:themeColor="text1"/>
          <w:sz w:val="28"/>
          <w:szCs w:val="28"/>
          <w:lang w:val="pt-BR"/>
        </w:rPr>
        <w:t>Giám đốc hệ số 0,5/tháng; Phó Giám đốc hệ số 0,3</w:t>
      </w:r>
      <w:r w:rsidR="00394556" w:rsidRPr="009066FF">
        <w:rPr>
          <w:rFonts w:ascii="Times New Roman" w:hAnsi="Times New Roman"/>
          <w:color w:val="000000" w:themeColor="text1"/>
          <w:sz w:val="28"/>
          <w:szCs w:val="28"/>
          <w:lang w:val="pt-BR"/>
        </w:rPr>
        <w:t>/tháng</w:t>
      </w:r>
      <w:r w:rsidRPr="009066FF">
        <w:rPr>
          <w:rFonts w:ascii="Times New Roman" w:hAnsi="Times New Roman"/>
          <w:i/>
          <w:color w:val="000000" w:themeColor="text1"/>
          <w:sz w:val="28"/>
          <w:szCs w:val="28"/>
          <w:lang w:val="pt-BR"/>
        </w:rPr>
        <w:t>.</w:t>
      </w:r>
      <w:r w:rsidR="00B4358B" w:rsidRPr="009066FF">
        <w:rPr>
          <w:rFonts w:ascii="Times New Roman" w:hAnsi="Times New Roman"/>
          <w:i/>
          <w:color w:val="000000" w:themeColor="text1"/>
          <w:sz w:val="28"/>
          <w:szCs w:val="28"/>
          <w:lang w:val="pt-BR"/>
        </w:rPr>
        <w:t xml:space="preserve"> </w:t>
      </w:r>
    </w:p>
    <w:p w:rsidR="00997BA7" w:rsidRPr="009066FF" w:rsidRDefault="00E97940" w:rsidP="009B3CE3">
      <w:pPr>
        <w:spacing w:before="60" w:after="6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Trước mắt, k</w:t>
      </w:r>
      <w:r w:rsidR="00C23A02" w:rsidRPr="009066FF">
        <w:rPr>
          <w:rFonts w:ascii="Times New Roman" w:hAnsi="Times New Roman"/>
          <w:color w:val="000000" w:themeColor="text1"/>
          <w:sz w:val="28"/>
          <w:szCs w:val="28"/>
        </w:rPr>
        <w:t xml:space="preserve">hi thành lập Trung tâm, bố trí 01 Phó Chủ tịch Liên minh Hợp tác xã tỉnh kiêm nhiệm </w:t>
      </w:r>
      <w:r w:rsidR="00997BA7" w:rsidRPr="009066FF">
        <w:rPr>
          <w:rFonts w:ascii="Times New Roman" w:hAnsi="Times New Roman"/>
          <w:color w:val="000000" w:themeColor="text1"/>
          <w:sz w:val="28"/>
          <w:szCs w:val="28"/>
        </w:rPr>
        <w:t>Giám đốc Trung tâm.</w:t>
      </w:r>
      <w:r w:rsidR="00C23A02" w:rsidRPr="009066FF">
        <w:rPr>
          <w:rFonts w:ascii="Times New Roman" w:hAnsi="Times New Roman"/>
          <w:color w:val="000000" w:themeColor="text1"/>
          <w:sz w:val="28"/>
          <w:szCs w:val="28"/>
        </w:rPr>
        <w:t xml:space="preserve"> </w:t>
      </w:r>
      <w:r w:rsidR="00997BA7" w:rsidRPr="009066FF">
        <w:rPr>
          <w:rFonts w:ascii="Times New Roman" w:hAnsi="Times New Roman"/>
          <w:color w:val="000000" w:themeColor="text1"/>
          <w:sz w:val="28"/>
          <w:szCs w:val="28"/>
        </w:rPr>
        <w:t>01 Phó Giám đố</w:t>
      </w:r>
      <w:r w:rsidR="00C23A02" w:rsidRPr="009066FF">
        <w:rPr>
          <w:rFonts w:ascii="Times New Roman" w:hAnsi="Times New Roman"/>
          <w:color w:val="000000" w:themeColor="text1"/>
          <w:sz w:val="28"/>
          <w:szCs w:val="28"/>
        </w:rPr>
        <w:t>c Trung tâm</w:t>
      </w:r>
      <w:r w:rsidR="00997BA7" w:rsidRPr="009066FF">
        <w:rPr>
          <w:rFonts w:ascii="Times New Roman" w:hAnsi="Times New Roman"/>
          <w:color w:val="000000" w:themeColor="text1"/>
          <w:sz w:val="28"/>
          <w:szCs w:val="28"/>
        </w:rPr>
        <w:t xml:space="preserve"> do Trưởng Phòng Tư vấn-</w:t>
      </w:r>
      <w:r w:rsidR="00C23A02" w:rsidRPr="009066FF">
        <w:rPr>
          <w:rFonts w:ascii="Times New Roman" w:hAnsi="Times New Roman"/>
          <w:color w:val="000000" w:themeColor="text1"/>
          <w:sz w:val="28"/>
          <w:szCs w:val="28"/>
        </w:rPr>
        <w:t xml:space="preserve"> </w:t>
      </w:r>
      <w:r w:rsidR="00997BA7" w:rsidRPr="009066FF">
        <w:rPr>
          <w:rFonts w:ascii="Times New Roman" w:hAnsi="Times New Roman"/>
          <w:color w:val="000000" w:themeColor="text1"/>
          <w:sz w:val="28"/>
          <w:szCs w:val="28"/>
        </w:rPr>
        <w:t>Hỗ trợ</w:t>
      </w:r>
      <w:r w:rsidR="00C23A02" w:rsidRPr="009066FF">
        <w:rPr>
          <w:rFonts w:ascii="Times New Roman" w:hAnsi="Times New Roman"/>
          <w:color w:val="000000" w:themeColor="text1"/>
          <w:sz w:val="28"/>
          <w:szCs w:val="28"/>
        </w:rPr>
        <w:t xml:space="preserve"> của Liên minh Hợp tác xã tỉnh </w:t>
      </w:r>
      <w:r w:rsidR="00997BA7" w:rsidRPr="009066FF">
        <w:rPr>
          <w:rFonts w:ascii="Times New Roman" w:hAnsi="Times New Roman"/>
          <w:color w:val="000000" w:themeColor="text1"/>
          <w:sz w:val="28"/>
          <w:szCs w:val="28"/>
        </w:rPr>
        <w:t>kiêm nhiệm.</w:t>
      </w:r>
      <w:r w:rsidR="00197BF2" w:rsidRPr="009066FF">
        <w:rPr>
          <w:rFonts w:ascii="Times New Roman" w:hAnsi="Times New Roman"/>
          <w:color w:val="000000" w:themeColor="text1"/>
          <w:sz w:val="28"/>
          <w:szCs w:val="28"/>
        </w:rPr>
        <w:t xml:space="preserve"> Các cán bộ kiêm nhiệm được hưởng phụ cấp kiêm nhiệm theo quy định của pháp luật hiện hành.</w:t>
      </w:r>
    </w:p>
    <w:p w:rsidR="00743925" w:rsidRPr="009066FF" w:rsidRDefault="00743925" w:rsidP="009B3CE3">
      <w:pPr>
        <w:spacing w:before="60" w:after="60" w:line="240" w:lineRule="auto"/>
        <w:ind w:firstLine="567"/>
        <w:jc w:val="both"/>
        <w:rPr>
          <w:rFonts w:ascii="Times New Roman" w:hAnsi="Times New Roman"/>
          <w:b/>
          <w:i/>
          <w:color w:val="000000" w:themeColor="text1"/>
          <w:sz w:val="28"/>
          <w:szCs w:val="28"/>
        </w:rPr>
      </w:pPr>
      <w:r w:rsidRPr="009066FF">
        <w:rPr>
          <w:rFonts w:ascii="Times New Roman" w:hAnsi="Times New Roman"/>
          <w:b/>
          <w:i/>
          <w:color w:val="000000" w:themeColor="text1"/>
          <w:sz w:val="28"/>
          <w:szCs w:val="28"/>
        </w:rPr>
        <w:t>b) Phòng chuyên môn, nghiệp vụ:</w:t>
      </w:r>
    </w:p>
    <w:p w:rsidR="00D31ADE" w:rsidRPr="009066FF" w:rsidRDefault="00D31ADE" w:rsidP="009B3CE3">
      <w:pPr>
        <w:spacing w:before="60" w:after="60" w:line="240" w:lineRule="auto"/>
        <w:ind w:firstLine="567"/>
        <w:jc w:val="both"/>
        <w:rPr>
          <w:rFonts w:ascii="Times New Roman" w:hAnsi="Times New Roman"/>
          <w:i/>
          <w:color w:val="000000" w:themeColor="text1"/>
          <w:sz w:val="28"/>
          <w:szCs w:val="28"/>
        </w:rPr>
      </w:pPr>
      <w:r w:rsidRPr="009066FF">
        <w:rPr>
          <w:rFonts w:ascii="Times New Roman" w:hAnsi="Times New Roman"/>
          <w:i/>
          <w:color w:val="000000" w:themeColor="text1"/>
          <w:sz w:val="28"/>
          <w:szCs w:val="28"/>
        </w:rPr>
        <w:t>- Phòng Tổ chức - Hành chính;</w:t>
      </w:r>
    </w:p>
    <w:p w:rsidR="00D31ADE" w:rsidRPr="009066FF" w:rsidRDefault="00D31ADE" w:rsidP="009B3CE3">
      <w:pPr>
        <w:spacing w:before="60" w:after="60" w:line="240" w:lineRule="auto"/>
        <w:ind w:firstLine="567"/>
        <w:jc w:val="both"/>
        <w:rPr>
          <w:rFonts w:ascii="Times New Roman" w:hAnsi="Times New Roman"/>
          <w:i/>
          <w:color w:val="000000" w:themeColor="text1"/>
          <w:sz w:val="28"/>
          <w:szCs w:val="28"/>
        </w:rPr>
      </w:pPr>
      <w:r w:rsidRPr="009066FF">
        <w:rPr>
          <w:rFonts w:ascii="Times New Roman" w:hAnsi="Times New Roman"/>
          <w:i/>
          <w:color w:val="000000" w:themeColor="text1"/>
          <w:sz w:val="28"/>
          <w:szCs w:val="28"/>
        </w:rPr>
        <w:t>- Phòng Kinh doanh - Dịch vụ.</w:t>
      </w:r>
    </w:p>
    <w:p w:rsidR="00D31ADE" w:rsidRPr="009066FF" w:rsidRDefault="00D31ADE"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rPr>
        <w:t>Các Phòng chuyên môn, nghiệp vụ có Trưởng phòng, Phó Trưởng phòng</w:t>
      </w:r>
      <w:r w:rsidR="003F0A2B" w:rsidRPr="009066FF">
        <w:rPr>
          <w:rFonts w:ascii="Times New Roman" w:hAnsi="Times New Roman"/>
          <w:color w:val="000000" w:themeColor="text1"/>
          <w:sz w:val="28"/>
          <w:szCs w:val="28"/>
        </w:rPr>
        <w:t>, cán bộ kiêm nhiệm và hợp đồng lao động theo quy định</w:t>
      </w:r>
      <w:r w:rsidRPr="009066FF">
        <w:rPr>
          <w:rFonts w:ascii="Times New Roman" w:hAnsi="Times New Roman"/>
          <w:color w:val="000000" w:themeColor="text1"/>
          <w:sz w:val="28"/>
          <w:szCs w:val="28"/>
        </w:rPr>
        <w:t xml:space="preserve">. Trưởng phòng, Phó Trưởng </w:t>
      </w:r>
      <w:r w:rsidRPr="009066FF">
        <w:rPr>
          <w:rFonts w:ascii="Times New Roman" w:hAnsi="Times New Roman"/>
          <w:color w:val="000000" w:themeColor="text1"/>
          <w:sz w:val="28"/>
          <w:szCs w:val="28"/>
        </w:rPr>
        <w:lastRenderedPageBreak/>
        <w:t xml:space="preserve">phòng thuộc </w:t>
      </w:r>
      <w:r w:rsidR="00781475">
        <w:rPr>
          <w:rFonts w:ascii="Times New Roman" w:hAnsi="Times New Roman"/>
          <w:color w:val="000000" w:themeColor="text1"/>
          <w:sz w:val="28"/>
          <w:szCs w:val="28"/>
        </w:rPr>
        <w:t>T</w:t>
      </w:r>
      <w:r w:rsidRPr="009066FF">
        <w:rPr>
          <w:rFonts w:ascii="Times New Roman" w:hAnsi="Times New Roman"/>
          <w:color w:val="000000" w:themeColor="text1"/>
          <w:sz w:val="28"/>
          <w:szCs w:val="28"/>
        </w:rPr>
        <w:t xml:space="preserve">rung tâm do Chủ tịch Liên minh Hợp tác xã tỉnh </w:t>
      </w:r>
      <w:r w:rsidRPr="009066FF">
        <w:rPr>
          <w:rFonts w:ascii="Times New Roman" w:hAnsi="Times New Roman"/>
          <w:color w:val="000000" w:themeColor="text1"/>
          <w:sz w:val="28"/>
          <w:szCs w:val="28"/>
          <w:lang w:val="pt-BR"/>
        </w:rPr>
        <w:t xml:space="preserve">bổ nhiệm, bổ nhiệm lại, </w:t>
      </w:r>
      <w:r w:rsidRPr="009066FF">
        <w:rPr>
          <w:rFonts w:ascii="Times New Roman" w:hAnsi="Times New Roman"/>
          <w:color w:val="000000" w:themeColor="text1"/>
          <w:sz w:val="28"/>
          <w:szCs w:val="28"/>
        </w:rPr>
        <w:t>cho thôi giữ chức vụ, miễn nhiệm</w:t>
      </w:r>
      <w:r w:rsidRPr="009066FF">
        <w:rPr>
          <w:rFonts w:ascii="Times New Roman" w:hAnsi="Times New Roman"/>
          <w:color w:val="000000" w:themeColor="text1"/>
          <w:sz w:val="28"/>
          <w:szCs w:val="28"/>
          <w:lang w:val="pt-BR"/>
        </w:rPr>
        <w:t xml:space="preserve"> theo quy định về phân cấp công tác cán bộ của tỉnh Bắc Giang.</w:t>
      </w:r>
    </w:p>
    <w:p w:rsidR="00D31ADE" w:rsidRPr="009066FF" w:rsidRDefault="00D31ADE" w:rsidP="009B3CE3">
      <w:pPr>
        <w:spacing w:before="60" w:after="60" w:line="240" w:lineRule="auto"/>
        <w:ind w:firstLine="567"/>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lang w:val="pt-BR"/>
        </w:rPr>
        <w:t>Phụ cấp chức vụ lãnh đạo:</w:t>
      </w:r>
      <w:r w:rsidR="00197BF2" w:rsidRPr="009066FF">
        <w:rPr>
          <w:rFonts w:ascii="Times New Roman" w:hAnsi="Times New Roman"/>
          <w:color w:val="000000" w:themeColor="text1"/>
          <w:sz w:val="28"/>
          <w:szCs w:val="28"/>
          <w:lang w:val="pt-BR"/>
        </w:rPr>
        <w:t xml:space="preserve"> Đề nghị UBND tỉnh cho vận dụng phụ cấp chức vụ lãnh đạo như sau:</w:t>
      </w:r>
      <w:r w:rsidRPr="009066FF">
        <w:rPr>
          <w:rFonts w:ascii="Times New Roman" w:hAnsi="Times New Roman"/>
          <w:color w:val="000000" w:themeColor="text1"/>
          <w:sz w:val="28"/>
          <w:szCs w:val="28"/>
          <w:lang w:val="pt-BR"/>
        </w:rPr>
        <w:t xml:space="preserve"> Trưởng phòng hệ số 0,2/tháng; Phó Trưởng phòng hệ số 0,1/tháng</w:t>
      </w:r>
      <w:r w:rsidR="00394556" w:rsidRPr="009066FF">
        <w:rPr>
          <w:rFonts w:ascii="Times New Roman" w:hAnsi="Times New Roman"/>
          <w:color w:val="000000" w:themeColor="text1"/>
          <w:sz w:val="28"/>
          <w:szCs w:val="28"/>
        </w:rPr>
        <w:t>.</w:t>
      </w:r>
      <w:r w:rsidR="00197BF2" w:rsidRPr="009066FF">
        <w:rPr>
          <w:rFonts w:ascii="Times New Roman" w:hAnsi="Times New Roman"/>
          <w:color w:val="000000" w:themeColor="text1"/>
          <w:sz w:val="28"/>
          <w:szCs w:val="28"/>
        </w:rPr>
        <w:t xml:space="preserve"> Các cán bộ kiêm nhiệm được hưởng phụ cấp kiêm nhiệm theo quy định của pháp luật hiện hành.</w:t>
      </w:r>
    </w:p>
    <w:p w:rsidR="00743925" w:rsidRPr="009066FF" w:rsidRDefault="00743925" w:rsidP="000B36AC">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hAnsi="Times New Roman"/>
          <w:b/>
          <w:color w:val="000000" w:themeColor="text1"/>
          <w:sz w:val="28"/>
          <w:szCs w:val="28"/>
        </w:rPr>
        <w:t xml:space="preserve">c) </w:t>
      </w:r>
      <w:r w:rsidRPr="009066FF">
        <w:rPr>
          <w:rFonts w:ascii="Times New Roman" w:eastAsia="Times New Roman" w:hAnsi="Times New Roman"/>
          <w:b/>
          <w:bCs/>
          <w:color w:val="000000" w:themeColor="text1"/>
          <w:sz w:val="28"/>
          <w:szCs w:val="28"/>
        </w:rPr>
        <w:t>Số lượng người làm việc:</w:t>
      </w:r>
      <w:r w:rsidRPr="009066FF">
        <w:rPr>
          <w:rFonts w:ascii="Times New Roman" w:hAnsi="Times New Roman"/>
          <w:color w:val="000000" w:themeColor="text1"/>
          <w:sz w:val="28"/>
          <w:szCs w:val="28"/>
        </w:rPr>
        <w:t xml:space="preserve"> </w:t>
      </w:r>
      <w:r w:rsidRPr="009066FF">
        <w:rPr>
          <w:rFonts w:ascii="Times New Roman" w:eastAsia="Times New Roman" w:hAnsi="Times New Roman"/>
          <w:bCs/>
          <w:color w:val="000000" w:themeColor="text1"/>
          <w:sz w:val="28"/>
          <w:szCs w:val="28"/>
        </w:rPr>
        <w:t>Tổng</w:t>
      </w:r>
      <w:r w:rsidR="000B36AC" w:rsidRPr="009066FF">
        <w:rPr>
          <w:rFonts w:ascii="Times New Roman" w:eastAsia="Times New Roman" w:hAnsi="Times New Roman"/>
          <w:bCs/>
          <w:color w:val="000000" w:themeColor="text1"/>
          <w:sz w:val="28"/>
          <w:szCs w:val="28"/>
        </w:rPr>
        <w:t xml:space="preserve"> số</w:t>
      </w:r>
      <w:r w:rsidRPr="009066FF">
        <w:rPr>
          <w:rFonts w:ascii="Times New Roman" w:eastAsia="Times New Roman" w:hAnsi="Times New Roman"/>
          <w:bCs/>
          <w:color w:val="000000" w:themeColor="text1"/>
          <w:sz w:val="28"/>
          <w:szCs w:val="28"/>
        </w:rPr>
        <w:t xml:space="preserve"> </w:t>
      </w:r>
      <w:r w:rsidR="003C393B" w:rsidRPr="009066FF">
        <w:rPr>
          <w:rFonts w:ascii="Times New Roman" w:eastAsia="Times New Roman" w:hAnsi="Times New Roman"/>
          <w:bCs/>
          <w:color w:val="000000" w:themeColor="text1"/>
          <w:sz w:val="28"/>
          <w:szCs w:val="28"/>
        </w:rPr>
        <w:t>19</w:t>
      </w:r>
      <w:r w:rsidRPr="009066FF">
        <w:rPr>
          <w:rFonts w:ascii="Times New Roman" w:eastAsia="Times New Roman" w:hAnsi="Times New Roman"/>
          <w:bCs/>
          <w:color w:val="000000" w:themeColor="text1"/>
          <w:sz w:val="28"/>
          <w:szCs w:val="28"/>
        </w:rPr>
        <w:t xml:space="preserve"> người; trong đó, </w:t>
      </w:r>
      <w:r w:rsidR="003C393B" w:rsidRPr="009066FF">
        <w:rPr>
          <w:rFonts w:ascii="Times New Roman" w:eastAsia="Times New Roman" w:hAnsi="Times New Roman"/>
          <w:bCs/>
          <w:color w:val="000000" w:themeColor="text1"/>
          <w:sz w:val="28"/>
          <w:szCs w:val="28"/>
        </w:rPr>
        <w:t>c</w:t>
      </w:r>
      <w:r w:rsidR="00B167C5" w:rsidRPr="009066FF">
        <w:rPr>
          <w:rFonts w:ascii="Times New Roman" w:eastAsia="Times New Roman" w:hAnsi="Times New Roman"/>
          <w:color w:val="000000" w:themeColor="text1"/>
          <w:sz w:val="28"/>
          <w:szCs w:val="28"/>
        </w:rPr>
        <w:t xml:space="preserve">án bộ </w:t>
      </w:r>
      <w:r w:rsidR="00B167C5" w:rsidRPr="009066FF">
        <w:rPr>
          <w:rFonts w:ascii="Times New Roman" w:hAnsi="Times New Roman"/>
          <w:color w:val="000000" w:themeColor="text1"/>
          <w:sz w:val="28"/>
          <w:szCs w:val="28"/>
        </w:rPr>
        <w:t>Liên minh</w:t>
      </w:r>
      <w:r w:rsidRPr="009066FF">
        <w:rPr>
          <w:rFonts w:ascii="Times New Roman" w:eastAsia="Times New Roman" w:hAnsi="Times New Roman"/>
          <w:bCs/>
          <w:color w:val="000000" w:themeColor="text1"/>
          <w:sz w:val="28"/>
          <w:szCs w:val="28"/>
        </w:rPr>
        <w:t xml:space="preserve"> </w:t>
      </w:r>
      <w:r w:rsidR="003C393B" w:rsidRPr="009066FF">
        <w:rPr>
          <w:rFonts w:ascii="Times New Roman" w:eastAsia="Times New Roman" w:hAnsi="Times New Roman"/>
          <w:bCs/>
          <w:color w:val="000000" w:themeColor="text1"/>
          <w:sz w:val="28"/>
          <w:szCs w:val="28"/>
        </w:rPr>
        <w:t>HTX tỉnh</w:t>
      </w:r>
      <w:r w:rsidRPr="009066FF">
        <w:rPr>
          <w:rFonts w:ascii="Times New Roman" w:eastAsia="Times New Roman" w:hAnsi="Times New Roman"/>
          <w:bCs/>
          <w:color w:val="000000" w:themeColor="text1"/>
          <w:sz w:val="28"/>
          <w:szCs w:val="28"/>
        </w:rPr>
        <w:t xml:space="preserve"> kiêm nhiệm 05 người; hợp đồng lao động hưởng lương từ nguồn thu sự nghiệp</w:t>
      </w:r>
      <w:r w:rsidRPr="009066FF">
        <w:rPr>
          <w:rFonts w:ascii="Times New Roman" w:eastAsia="Times New Roman" w:hAnsi="Times New Roman"/>
          <w:b/>
          <w:bCs/>
          <w:color w:val="000000" w:themeColor="text1"/>
          <w:sz w:val="28"/>
          <w:szCs w:val="28"/>
        </w:rPr>
        <w:t xml:space="preserve"> </w:t>
      </w:r>
      <w:r w:rsidR="00D055CF" w:rsidRPr="009066FF">
        <w:rPr>
          <w:rFonts w:ascii="Times New Roman" w:eastAsia="Times New Roman" w:hAnsi="Times New Roman"/>
          <w:bCs/>
          <w:color w:val="000000" w:themeColor="text1"/>
          <w:sz w:val="28"/>
          <w:szCs w:val="28"/>
        </w:rPr>
        <w:t>1</w:t>
      </w:r>
      <w:r w:rsidR="003C393B" w:rsidRPr="009066FF">
        <w:rPr>
          <w:rFonts w:ascii="Times New Roman" w:eastAsia="Times New Roman" w:hAnsi="Times New Roman"/>
          <w:bCs/>
          <w:color w:val="000000" w:themeColor="text1"/>
          <w:sz w:val="28"/>
          <w:szCs w:val="28"/>
        </w:rPr>
        <w:t>4</w:t>
      </w:r>
      <w:r w:rsidRPr="009066FF">
        <w:rPr>
          <w:rFonts w:ascii="Times New Roman" w:eastAsia="Times New Roman" w:hAnsi="Times New Roman"/>
          <w:bCs/>
          <w:color w:val="000000" w:themeColor="text1"/>
          <w:sz w:val="28"/>
          <w:szCs w:val="28"/>
        </w:rPr>
        <w:t xml:space="preserve"> người.</w:t>
      </w:r>
      <w:r w:rsidR="00255018" w:rsidRPr="009066FF">
        <w:rPr>
          <w:rFonts w:ascii="Times New Roman" w:eastAsia="Times New Roman" w:hAnsi="Times New Roman"/>
          <w:bCs/>
          <w:color w:val="000000" w:themeColor="text1"/>
          <w:sz w:val="28"/>
          <w:szCs w:val="28"/>
        </w:rPr>
        <w:t xml:space="preserve"> </w:t>
      </w:r>
    </w:p>
    <w:p w:rsidR="00AF17CD" w:rsidRPr="009066FF" w:rsidRDefault="00AF17CD"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b/>
          <w:color w:val="000000" w:themeColor="text1"/>
          <w:sz w:val="28"/>
          <w:szCs w:val="28"/>
        </w:rPr>
        <w:t>d) Danh mục vị trí việc làm và dự kiến số lượng người làm việc</w:t>
      </w:r>
      <w:r w:rsidR="00450ED8" w:rsidRPr="009066FF">
        <w:rPr>
          <w:rFonts w:ascii="Times New Roman" w:hAnsi="Times New Roman"/>
          <w:b/>
          <w:color w:val="000000" w:themeColor="text1"/>
          <w:sz w:val="28"/>
          <w:szCs w:val="28"/>
        </w:rPr>
        <w:t xml:space="preserve"> </w:t>
      </w:r>
      <w:r w:rsidR="00450ED8" w:rsidRPr="009066FF">
        <w:rPr>
          <w:rFonts w:ascii="Times New Roman" w:eastAsia="Times New Roman" w:hAnsi="Times New Roman"/>
          <w:b/>
          <w:bCs/>
          <w:color w:val="000000" w:themeColor="text1"/>
          <w:sz w:val="28"/>
          <w:szCs w:val="28"/>
        </w:rPr>
        <w:t>theo vị trí việc làm (có bảng kèm theo):</w:t>
      </w:r>
    </w:p>
    <w:p w:rsidR="00AF17CD" w:rsidRPr="009066FF" w:rsidRDefault="00F75FDA" w:rsidP="009B3CE3">
      <w:pPr>
        <w:spacing w:before="60" w:after="60" w:line="240" w:lineRule="auto"/>
        <w:ind w:firstLine="567"/>
        <w:jc w:val="both"/>
        <w:rPr>
          <w:rFonts w:ascii="Times New Roman" w:eastAsia="Times New Roman" w:hAnsi="Times New Roman"/>
          <w:i/>
          <w:color w:val="000000" w:themeColor="text1"/>
          <w:sz w:val="28"/>
          <w:szCs w:val="28"/>
        </w:rPr>
      </w:pPr>
      <w:r w:rsidRPr="009066FF">
        <w:rPr>
          <w:rFonts w:ascii="Times New Roman" w:eastAsia="Times New Roman" w:hAnsi="Times New Roman"/>
          <w:i/>
          <w:color w:val="000000" w:themeColor="text1"/>
          <w:sz w:val="28"/>
          <w:szCs w:val="28"/>
        </w:rPr>
        <w:t>*</w:t>
      </w:r>
      <w:r w:rsidR="00450ED8" w:rsidRPr="009066FF">
        <w:rPr>
          <w:rFonts w:ascii="Times New Roman" w:eastAsia="Times New Roman" w:hAnsi="Times New Roman"/>
          <w:i/>
          <w:color w:val="000000" w:themeColor="text1"/>
          <w:sz w:val="28"/>
          <w:szCs w:val="28"/>
        </w:rPr>
        <w:t xml:space="preserve"> </w:t>
      </w:r>
      <w:r w:rsidR="00AF17CD" w:rsidRPr="009066FF">
        <w:rPr>
          <w:rFonts w:ascii="Times New Roman" w:eastAsia="Times New Roman" w:hAnsi="Times New Roman"/>
          <w:i/>
          <w:color w:val="000000" w:themeColor="text1"/>
          <w:sz w:val="28"/>
          <w:szCs w:val="28"/>
        </w:rPr>
        <w:t xml:space="preserve">Vị trí việc làm lãnh đạo, quản lý, điều hành: </w:t>
      </w:r>
      <w:r w:rsidR="00450ED8" w:rsidRPr="009066FF">
        <w:rPr>
          <w:rFonts w:ascii="Times New Roman" w:eastAsia="Times New Roman" w:hAnsi="Times New Roman"/>
          <w:i/>
          <w:color w:val="000000" w:themeColor="text1"/>
          <w:sz w:val="28"/>
          <w:szCs w:val="28"/>
        </w:rPr>
        <w:t>0</w:t>
      </w:r>
      <w:r w:rsidR="009B3CE3" w:rsidRPr="009066FF">
        <w:rPr>
          <w:rFonts w:ascii="Times New Roman" w:eastAsia="Times New Roman" w:hAnsi="Times New Roman"/>
          <w:i/>
          <w:color w:val="000000" w:themeColor="text1"/>
          <w:sz w:val="28"/>
          <w:szCs w:val="28"/>
        </w:rPr>
        <w:t>4</w:t>
      </w:r>
      <w:r w:rsidR="00AF17CD" w:rsidRPr="009066FF">
        <w:rPr>
          <w:rFonts w:ascii="Times New Roman" w:eastAsia="Times New Roman" w:hAnsi="Times New Roman"/>
          <w:i/>
          <w:color w:val="000000" w:themeColor="text1"/>
          <w:sz w:val="28"/>
          <w:szCs w:val="28"/>
        </w:rPr>
        <w:t xml:space="preserve"> vị trí, gồm:</w:t>
      </w:r>
    </w:p>
    <w:p w:rsidR="00AF17CD" w:rsidRPr="009066FF" w:rsidRDefault="00AF17C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Giám đốc Trung tâm;</w:t>
      </w:r>
    </w:p>
    <w:p w:rsidR="00AF17CD" w:rsidRPr="009066FF" w:rsidRDefault="00AF17CD"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Phó Giám đốc Trung tâm;</w:t>
      </w:r>
    </w:p>
    <w:p w:rsidR="00AF17CD" w:rsidRPr="009066FF" w:rsidRDefault="009B3CE3"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Trưởng phòng thuộc Trung tâm;</w:t>
      </w:r>
    </w:p>
    <w:p w:rsidR="009B3CE3" w:rsidRPr="009066FF" w:rsidRDefault="009B3CE3"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Phó Trưởng phòng thuộc Trung tâm.</w:t>
      </w:r>
    </w:p>
    <w:p w:rsidR="00AF17CD" w:rsidRPr="009066FF" w:rsidRDefault="00F75FDA" w:rsidP="009B3CE3">
      <w:pPr>
        <w:spacing w:before="60" w:after="60" w:line="240" w:lineRule="auto"/>
        <w:ind w:firstLine="567"/>
        <w:jc w:val="both"/>
        <w:rPr>
          <w:rFonts w:ascii="Times New Roman" w:eastAsia="Times New Roman" w:hAnsi="Times New Roman"/>
          <w:i/>
          <w:color w:val="000000" w:themeColor="text1"/>
          <w:sz w:val="28"/>
          <w:szCs w:val="28"/>
        </w:rPr>
      </w:pPr>
      <w:r w:rsidRPr="009066FF">
        <w:rPr>
          <w:rFonts w:ascii="Times New Roman" w:eastAsia="Times New Roman" w:hAnsi="Times New Roman"/>
          <w:i/>
          <w:color w:val="000000" w:themeColor="text1"/>
          <w:sz w:val="28"/>
          <w:szCs w:val="28"/>
        </w:rPr>
        <w:t>*</w:t>
      </w:r>
      <w:r w:rsidR="00AF17CD" w:rsidRPr="009066FF">
        <w:rPr>
          <w:rFonts w:ascii="Times New Roman" w:eastAsia="Times New Roman" w:hAnsi="Times New Roman"/>
          <w:i/>
          <w:color w:val="000000" w:themeColor="text1"/>
          <w:sz w:val="28"/>
          <w:szCs w:val="28"/>
        </w:rPr>
        <w:t xml:space="preserve"> Vị trí việc làm gắn với chức danh nghề nghiệp chuyên ngành: </w:t>
      </w:r>
      <w:r w:rsidR="00450ED8" w:rsidRPr="009066FF">
        <w:rPr>
          <w:rFonts w:ascii="Times New Roman" w:eastAsia="Times New Roman" w:hAnsi="Times New Roman"/>
          <w:i/>
          <w:color w:val="000000" w:themeColor="text1"/>
          <w:sz w:val="28"/>
          <w:szCs w:val="28"/>
        </w:rPr>
        <w:t>04</w:t>
      </w:r>
      <w:r w:rsidR="00AF17CD" w:rsidRPr="009066FF">
        <w:rPr>
          <w:rFonts w:ascii="Times New Roman" w:eastAsia="Times New Roman" w:hAnsi="Times New Roman"/>
          <w:i/>
          <w:color w:val="000000" w:themeColor="text1"/>
          <w:sz w:val="28"/>
          <w:szCs w:val="28"/>
        </w:rPr>
        <w:t xml:space="preserve"> vị trí</w:t>
      </w:r>
      <w:r w:rsidR="00450ED8" w:rsidRPr="009066FF">
        <w:rPr>
          <w:rFonts w:ascii="Times New Roman" w:eastAsia="Times New Roman" w:hAnsi="Times New Roman"/>
          <w:i/>
          <w:color w:val="000000" w:themeColor="text1"/>
          <w:sz w:val="28"/>
          <w:szCs w:val="28"/>
        </w:rPr>
        <w:t xml:space="preserve">, gồm: </w:t>
      </w:r>
    </w:p>
    <w:p w:rsidR="00450ED8" w:rsidRPr="009066FF" w:rsidRDefault="00450ED8"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eastAsia="Times New Roman" w:hAnsi="Times New Roman"/>
          <w:color w:val="000000" w:themeColor="text1"/>
          <w:sz w:val="28"/>
          <w:szCs w:val="28"/>
        </w:rPr>
        <w:t>- X</w:t>
      </w:r>
      <w:r w:rsidRPr="009066FF">
        <w:rPr>
          <w:rFonts w:ascii="Times New Roman" w:hAnsi="Times New Roman"/>
          <w:color w:val="000000" w:themeColor="text1"/>
          <w:sz w:val="28"/>
          <w:szCs w:val="28"/>
          <w:shd w:val="clear" w:color="auto" w:fill="FFFFFF"/>
          <w:lang w:val="vi-VN"/>
        </w:rPr>
        <w:t>úc tiến thương mại, mở rộng thị trường</w:t>
      </w:r>
      <w:r w:rsidRPr="009066FF">
        <w:rPr>
          <w:rFonts w:ascii="Times New Roman" w:hAnsi="Times New Roman"/>
          <w:color w:val="000000" w:themeColor="text1"/>
          <w:sz w:val="28"/>
          <w:szCs w:val="28"/>
          <w:shd w:val="clear" w:color="auto" w:fill="FFFFFF"/>
        </w:rPr>
        <w:t xml:space="preserve">; </w:t>
      </w:r>
      <w:r w:rsidRPr="009066FF">
        <w:rPr>
          <w:rFonts w:ascii="Times New Roman" w:hAnsi="Times New Roman"/>
          <w:color w:val="000000" w:themeColor="text1"/>
          <w:sz w:val="28"/>
          <w:szCs w:val="28"/>
        </w:rPr>
        <w:t>Trực tiếp trưng bày, quảng bá, giới thiệu và bán sản phẩm.</w:t>
      </w:r>
    </w:p>
    <w:p w:rsidR="00450ED8" w:rsidRPr="009066FF" w:rsidRDefault="00450ED8"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Tư vấn thành lập mới, củng cố tổ chức kinh tế tập thể, hợp tác xã; hỗ trợ thành lập mới, bổ sung ngành nghề, thay đổi tên, chuyển loại hình, thành lập các loại hình kinh tế trực thuộc, giải thể…</w:t>
      </w:r>
    </w:p>
    <w:p w:rsidR="00450ED8" w:rsidRPr="009066FF" w:rsidRDefault="00450ED8"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Tư vấn hỗ trợ kế toán tài chính, kiểm toán, báo cáo tài chính HTX…</w:t>
      </w:r>
    </w:p>
    <w:p w:rsidR="00B61342" w:rsidRPr="009066FF" w:rsidRDefault="001E2C50"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w:t>
      </w:r>
      <w:r w:rsidR="000B36AC" w:rsidRPr="009066FF">
        <w:rPr>
          <w:rFonts w:ascii="Times New Roman" w:hAnsi="Times New Roman"/>
          <w:color w:val="000000" w:themeColor="text1"/>
          <w:sz w:val="28"/>
          <w:szCs w:val="28"/>
        </w:rPr>
        <w:t xml:space="preserve"> Thực hiện công tác nâng cao năng lực, nhận thức cho khu vực kinh tế tập thể </w:t>
      </w:r>
      <w:r w:rsidR="007F591F" w:rsidRPr="009066FF">
        <w:rPr>
          <w:rFonts w:ascii="Times New Roman" w:hAnsi="Times New Roman"/>
          <w:color w:val="000000" w:themeColor="text1"/>
          <w:sz w:val="28"/>
          <w:szCs w:val="28"/>
        </w:rPr>
        <w:t>(HTX, Liên hiệp HTX)</w:t>
      </w:r>
      <w:r w:rsidR="008448FB" w:rsidRPr="009066FF">
        <w:rPr>
          <w:rFonts w:ascii="Times New Roman" w:hAnsi="Times New Roman"/>
          <w:color w:val="000000" w:themeColor="text1"/>
          <w:sz w:val="28"/>
          <w:szCs w:val="28"/>
        </w:rPr>
        <w:t xml:space="preserve">: </w:t>
      </w:r>
      <w:r w:rsidR="007C6A60" w:rsidRPr="009066FF">
        <w:rPr>
          <w:rFonts w:ascii="Times New Roman" w:hAnsi="Times New Roman"/>
          <w:color w:val="000000" w:themeColor="text1"/>
          <w:sz w:val="28"/>
          <w:szCs w:val="28"/>
        </w:rPr>
        <w:t>tổ chức</w:t>
      </w:r>
      <w:r w:rsidR="008448FB" w:rsidRPr="009066FF">
        <w:rPr>
          <w:rFonts w:ascii="Times New Roman" w:hAnsi="Times New Roman"/>
          <w:color w:val="000000" w:themeColor="text1"/>
          <w:sz w:val="28"/>
          <w:szCs w:val="28"/>
        </w:rPr>
        <w:t xml:space="preserve"> bồi dưỡng, tập huấn cho thành viên, người lao động của HTX;</w:t>
      </w:r>
      <w:r w:rsidR="00EC0406" w:rsidRPr="009066FF">
        <w:rPr>
          <w:rFonts w:ascii="Times New Roman" w:hAnsi="Times New Roman"/>
          <w:color w:val="000000" w:themeColor="text1"/>
          <w:sz w:val="28"/>
          <w:szCs w:val="28"/>
        </w:rPr>
        <w:t xml:space="preserve"> </w:t>
      </w:r>
      <w:r w:rsidR="008448FB" w:rsidRPr="009066FF">
        <w:rPr>
          <w:rFonts w:ascii="Times New Roman" w:hAnsi="Times New Roman"/>
          <w:color w:val="000000" w:themeColor="text1"/>
          <w:sz w:val="28"/>
          <w:szCs w:val="28"/>
        </w:rPr>
        <w:t xml:space="preserve">Đưa thành viên HTX đi học cao đẳng, đại học; </w:t>
      </w:r>
      <w:r w:rsidR="00EC0406" w:rsidRPr="009066FF">
        <w:rPr>
          <w:rFonts w:ascii="Times New Roman" w:hAnsi="Times New Roman"/>
          <w:color w:val="000000" w:themeColor="text1"/>
          <w:sz w:val="28"/>
          <w:szCs w:val="28"/>
        </w:rPr>
        <w:t xml:space="preserve">Đưa người về làm việc tại HTX theo </w:t>
      </w:r>
      <w:r w:rsidR="00C72734" w:rsidRPr="009066FF">
        <w:rPr>
          <w:rFonts w:ascii="Times New Roman" w:hAnsi="Times New Roman"/>
          <w:color w:val="000000" w:themeColor="text1"/>
          <w:sz w:val="28"/>
          <w:szCs w:val="28"/>
          <w:lang w:val="nl-NL"/>
        </w:rPr>
        <w:t xml:space="preserve">Quyết định số 1802/QĐ-UBND, ngày 25 tháng 8 năm 2021 của </w:t>
      </w:r>
      <w:r w:rsidR="000B36AC" w:rsidRPr="009066FF">
        <w:rPr>
          <w:rFonts w:ascii="Times New Roman" w:hAnsi="Times New Roman"/>
          <w:color w:val="000000" w:themeColor="text1"/>
          <w:sz w:val="28"/>
          <w:szCs w:val="28"/>
          <w:lang w:val="nl-NL"/>
        </w:rPr>
        <w:t>UBND</w:t>
      </w:r>
      <w:r w:rsidR="00C72734" w:rsidRPr="009066FF">
        <w:rPr>
          <w:rFonts w:ascii="Times New Roman" w:hAnsi="Times New Roman"/>
          <w:color w:val="000000" w:themeColor="text1"/>
          <w:sz w:val="28"/>
          <w:szCs w:val="28"/>
          <w:lang w:val="nl-NL"/>
        </w:rPr>
        <w:t xml:space="preserve"> tỉnh Bắc Giang về phê duyệt </w:t>
      </w:r>
      <w:r w:rsidR="00C72734" w:rsidRPr="009066FF">
        <w:rPr>
          <w:rFonts w:ascii="Times New Roman" w:hAnsi="Times New Roman"/>
          <w:iCs/>
          <w:color w:val="000000" w:themeColor="text1"/>
          <w:sz w:val="28"/>
          <w:szCs w:val="28"/>
        </w:rPr>
        <w:t>Chương trình hỗ trợ phát triển kinh tế tập thể, hợp tác xã</w:t>
      </w:r>
      <w:r w:rsidR="00C72734" w:rsidRPr="009066FF">
        <w:rPr>
          <w:rFonts w:ascii="Times New Roman" w:hAnsi="Times New Roman"/>
          <w:color w:val="000000" w:themeColor="text1"/>
          <w:sz w:val="28"/>
          <w:szCs w:val="28"/>
          <w:lang w:val="nl-NL"/>
        </w:rPr>
        <w:t xml:space="preserve"> tỉnh Bắc Giang</w:t>
      </w:r>
      <w:r w:rsidR="00C72734" w:rsidRPr="009066FF">
        <w:rPr>
          <w:rFonts w:ascii="Times New Roman" w:hAnsi="Times New Roman"/>
          <w:iCs/>
          <w:color w:val="000000" w:themeColor="text1"/>
          <w:sz w:val="28"/>
          <w:szCs w:val="28"/>
        </w:rPr>
        <w:t xml:space="preserve"> giai đoạn 2021 – 2025</w:t>
      </w:r>
      <w:r w:rsidR="00C72734" w:rsidRPr="009066FF">
        <w:rPr>
          <w:rFonts w:ascii="Times New Roman" w:hAnsi="Times New Roman"/>
          <w:color w:val="000000" w:themeColor="text1"/>
          <w:sz w:val="28"/>
          <w:szCs w:val="28"/>
          <w:lang w:val="nl-NL"/>
        </w:rPr>
        <w:t>.</w:t>
      </w:r>
      <w:r w:rsidR="00C72734" w:rsidRPr="009066FF">
        <w:rPr>
          <w:rFonts w:ascii="Times New Roman" w:hAnsi="Times New Roman"/>
          <w:color w:val="000000" w:themeColor="text1"/>
          <w:sz w:val="28"/>
          <w:szCs w:val="28"/>
          <w:shd w:val="clear" w:color="auto" w:fill="FFFFFF"/>
        </w:rPr>
        <w:t xml:space="preserve"> </w:t>
      </w:r>
      <w:r w:rsidR="00450ED8" w:rsidRPr="009066FF">
        <w:rPr>
          <w:rFonts w:ascii="Times New Roman" w:hAnsi="Times New Roman"/>
          <w:color w:val="000000" w:themeColor="text1"/>
          <w:sz w:val="28"/>
          <w:szCs w:val="28"/>
        </w:rPr>
        <w:t xml:space="preserve"> </w:t>
      </w:r>
      <w:r w:rsidRPr="009066FF">
        <w:rPr>
          <w:rFonts w:ascii="Times New Roman" w:hAnsi="Times New Roman"/>
          <w:color w:val="000000" w:themeColor="text1"/>
          <w:sz w:val="28"/>
          <w:szCs w:val="28"/>
        </w:rPr>
        <w:t xml:space="preserve">      </w:t>
      </w:r>
    </w:p>
    <w:p w:rsidR="00450ED8" w:rsidRPr="009066FF" w:rsidRDefault="00F75FDA" w:rsidP="009B3CE3">
      <w:pPr>
        <w:spacing w:before="60" w:after="60" w:line="240" w:lineRule="auto"/>
        <w:ind w:firstLine="567"/>
        <w:jc w:val="both"/>
        <w:rPr>
          <w:rFonts w:ascii="Times New Roman" w:eastAsia="Times New Roman" w:hAnsi="Times New Roman"/>
          <w:i/>
          <w:color w:val="000000" w:themeColor="text1"/>
          <w:sz w:val="28"/>
          <w:szCs w:val="28"/>
        </w:rPr>
      </w:pPr>
      <w:r w:rsidRPr="009066FF">
        <w:rPr>
          <w:rFonts w:ascii="Times New Roman" w:eastAsia="Times New Roman" w:hAnsi="Times New Roman"/>
          <w:i/>
          <w:color w:val="000000" w:themeColor="text1"/>
          <w:sz w:val="28"/>
          <w:szCs w:val="28"/>
        </w:rPr>
        <w:t>*</w:t>
      </w:r>
      <w:r w:rsidR="00450ED8" w:rsidRPr="009066FF">
        <w:rPr>
          <w:rFonts w:ascii="Times New Roman" w:eastAsia="Times New Roman" w:hAnsi="Times New Roman"/>
          <w:i/>
          <w:color w:val="000000" w:themeColor="text1"/>
          <w:sz w:val="28"/>
          <w:szCs w:val="28"/>
        </w:rPr>
        <w:t xml:space="preserve"> Vị trí việc làm gắn với chức danh nghề nghiệp chuyên môn dùng chung ngành: 02 vị trí, gồm:</w:t>
      </w:r>
    </w:p>
    <w:p w:rsidR="00450ED8" w:rsidRPr="009066FF" w:rsidRDefault="00450ED8"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Kế toán Trung tâm;</w:t>
      </w:r>
    </w:p>
    <w:p w:rsidR="00450ED8" w:rsidRPr="009066FF" w:rsidRDefault="00450ED8" w:rsidP="009B3CE3">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 </w:t>
      </w:r>
      <w:r w:rsidRPr="009066FF">
        <w:rPr>
          <w:rFonts w:ascii="Times New Roman" w:hAnsi="Times New Roman"/>
          <w:color w:val="000000" w:themeColor="text1"/>
          <w:sz w:val="28"/>
          <w:szCs w:val="28"/>
        </w:rPr>
        <w:t xml:space="preserve">Cán bộ hành chính, tổng hợp, tổ chức, thi đua </w:t>
      </w:r>
      <w:r w:rsidR="00653FC0" w:rsidRPr="009066FF">
        <w:rPr>
          <w:rFonts w:ascii="Times New Roman" w:hAnsi="Times New Roman"/>
          <w:color w:val="000000" w:themeColor="text1"/>
          <w:sz w:val="28"/>
          <w:szCs w:val="28"/>
        </w:rPr>
        <w:t>khen thưởng</w:t>
      </w:r>
      <w:r w:rsidRPr="009066FF">
        <w:rPr>
          <w:rFonts w:ascii="Times New Roman" w:hAnsi="Times New Roman"/>
          <w:color w:val="000000" w:themeColor="text1"/>
          <w:sz w:val="28"/>
          <w:szCs w:val="28"/>
        </w:rPr>
        <w:t>…</w:t>
      </w:r>
    </w:p>
    <w:p w:rsidR="00450ED8" w:rsidRPr="009066FF" w:rsidRDefault="00F75FDA" w:rsidP="009B3CE3">
      <w:pPr>
        <w:spacing w:before="60" w:after="60" w:line="240" w:lineRule="auto"/>
        <w:ind w:firstLine="567"/>
        <w:jc w:val="both"/>
        <w:rPr>
          <w:rFonts w:ascii="Times New Roman" w:eastAsia="Times New Roman" w:hAnsi="Times New Roman"/>
          <w:i/>
          <w:color w:val="000000" w:themeColor="text1"/>
          <w:sz w:val="28"/>
          <w:szCs w:val="28"/>
        </w:rPr>
      </w:pPr>
      <w:r w:rsidRPr="009066FF">
        <w:rPr>
          <w:rFonts w:ascii="Times New Roman" w:eastAsia="Times New Roman" w:hAnsi="Times New Roman"/>
          <w:i/>
          <w:color w:val="000000" w:themeColor="text1"/>
          <w:sz w:val="28"/>
          <w:szCs w:val="28"/>
        </w:rPr>
        <w:t>*</w:t>
      </w:r>
      <w:r w:rsidR="00450ED8" w:rsidRPr="009066FF">
        <w:rPr>
          <w:rFonts w:ascii="Times New Roman" w:eastAsia="Times New Roman" w:hAnsi="Times New Roman"/>
          <w:i/>
          <w:color w:val="000000" w:themeColor="text1"/>
          <w:sz w:val="28"/>
          <w:szCs w:val="28"/>
        </w:rPr>
        <w:t xml:space="preserve"> Vị trí việc làm hỗ trợ, phục vụ: 01 </w:t>
      </w:r>
      <w:r w:rsidRPr="009066FF">
        <w:rPr>
          <w:rFonts w:ascii="Times New Roman" w:eastAsia="Times New Roman" w:hAnsi="Times New Roman"/>
          <w:i/>
          <w:color w:val="000000" w:themeColor="text1"/>
          <w:sz w:val="28"/>
          <w:szCs w:val="28"/>
        </w:rPr>
        <w:t>v</w:t>
      </w:r>
      <w:r w:rsidR="00450ED8" w:rsidRPr="009066FF">
        <w:rPr>
          <w:rFonts w:ascii="Times New Roman" w:eastAsia="Times New Roman" w:hAnsi="Times New Roman"/>
          <w:i/>
          <w:color w:val="000000" w:themeColor="text1"/>
          <w:sz w:val="28"/>
          <w:szCs w:val="28"/>
        </w:rPr>
        <w:t>ị trí, gồm:</w:t>
      </w:r>
    </w:p>
    <w:p w:rsidR="00450ED8" w:rsidRDefault="00450ED8" w:rsidP="009B3CE3">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 Văn thư </w:t>
      </w:r>
      <w:r w:rsidRPr="009066FF">
        <w:rPr>
          <w:rFonts w:ascii="Times New Roman" w:eastAsia="Times New Roman" w:hAnsi="Times New Roman"/>
          <w:color w:val="000000" w:themeColor="text1"/>
          <w:sz w:val="28"/>
          <w:szCs w:val="28"/>
        </w:rPr>
        <w:t>lưu trữ</w:t>
      </w:r>
      <w:r w:rsidRPr="009066FF">
        <w:rPr>
          <w:rFonts w:ascii="Times New Roman" w:hAnsi="Times New Roman"/>
          <w:color w:val="000000" w:themeColor="text1"/>
          <w:sz w:val="28"/>
          <w:szCs w:val="28"/>
        </w:rPr>
        <w:t xml:space="preserve"> (</w:t>
      </w:r>
      <w:r w:rsidRPr="009066FF">
        <w:rPr>
          <w:rFonts w:ascii="Times New Roman" w:hAnsi="Times New Roman"/>
          <w:i/>
          <w:color w:val="000000" w:themeColor="text1"/>
          <w:sz w:val="28"/>
          <w:szCs w:val="28"/>
        </w:rPr>
        <w:t>kiêm thủ quỹ</w:t>
      </w:r>
      <w:r w:rsidRPr="009066FF">
        <w:rPr>
          <w:rFonts w:ascii="Times New Roman" w:hAnsi="Times New Roman"/>
          <w:color w:val="000000" w:themeColor="text1"/>
          <w:sz w:val="28"/>
          <w:szCs w:val="28"/>
        </w:rPr>
        <w:t>).</w:t>
      </w:r>
    </w:p>
    <w:p w:rsidR="00F41581" w:rsidRPr="009066FF" w:rsidRDefault="00F41581" w:rsidP="009B3CE3">
      <w:pPr>
        <w:spacing w:before="60" w:after="60" w:line="240" w:lineRule="auto"/>
        <w:ind w:firstLine="567"/>
        <w:jc w:val="both"/>
        <w:rPr>
          <w:rFonts w:ascii="Times New Roman" w:eastAsia="Times New Roman" w:hAnsi="Times New Roman"/>
          <w:color w:val="000000" w:themeColor="text1"/>
          <w:sz w:val="28"/>
          <w:szCs w:val="28"/>
        </w:rPr>
      </w:pPr>
    </w:p>
    <w:p w:rsidR="00450ED8" w:rsidRPr="009066FF" w:rsidRDefault="00450ED8" w:rsidP="00450ED8">
      <w:pPr>
        <w:spacing w:before="120" w:after="0" w:line="340" w:lineRule="exact"/>
        <w:ind w:firstLine="709"/>
        <w:jc w:val="both"/>
        <w:rPr>
          <w:rFonts w:ascii="Times New Roman" w:eastAsia="Times New Roman" w:hAnsi="Times New Roman"/>
          <w:color w:val="000000" w:themeColor="text1"/>
          <w:sz w:val="28"/>
          <w:szCs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6"/>
        <w:gridCol w:w="3687"/>
        <w:gridCol w:w="1329"/>
        <w:gridCol w:w="1239"/>
        <w:gridCol w:w="2535"/>
      </w:tblGrid>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lastRenderedPageBreak/>
              <w:t>STT</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Danh mục vị trí việc</w:t>
            </w:r>
            <w:r w:rsidRPr="009066FF">
              <w:rPr>
                <w:rFonts w:ascii="Times New Roman" w:eastAsia="Times New Roman" w:hAnsi="Times New Roman"/>
                <w:b/>
                <w:bCs/>
                <w:color w:val="000000" w:themeColor="text1"/>
                <w:sz w:val="24"/>
                <w:szCs w:val="24"/>
              </w:rPr>
              <w:br/>
              <w:t>làm</w:t>
            </w:r>
          </w:p>
        </w:tc>
        <w:tc>
          <w:tcPr>
            <w:tcW w:w="132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ED0A35" w:rsidP="00ED0A35">
            <w:pPr>
              <w:spacing w:before="60" w:after="6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Hạng viên chức</w:t>
            </w:r>
          </w:p>
        </w:tc>
        <w:tc>
          <w:tcPr>
            <w:tcW w:w="123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Số lượng</w:t>
            </w:r>
            <w:r w:rsidRPr="009066FF">
              <w:rPr>
                <w:rFonts w:ascii="Times New Roman" w:eastAsia="Times New Roman" w:hAnsi="Times New Roman"/>
                <w:b/>
                <w:bCs/>
                <w:color w:val="000000" w:themeColor="text1"/>
                <w:sz w:val="24"/>
                <w:szCs w:val="24"/>
              </w:rPr>
              <w:br/>
              <w:t>người làm</w:t>
            </w:r>
            <w:r w:rsidRPr="009066FF">
              <w:rPr>
                <w:rFonts w:ascii="Times New Roman" w:eastAsia="Times New Roman" w:hAnsi="Times New Roman"/>
                <w:b/>
                <w:bCs/>
                <w:color w:val="000000" w:themeColor="text1"/>
                <w:sz w:val="24"/>
                <w:szCs w:val="24"/>
              </w:rPr>
              <w:br/>
              <w:t>việc cần</w:t>
            </w:r>
            <w:r w:rsidRPr="009066FF">
              <w:rPr>
                <w:rFonts w:ascii="Times New Roman" w:eastAsia="Times New Roman" w:hAnsi="Times New Roman"/>
                <w:b/>
                <w:bCs/>
                <w:color w:val="000000" w:themeColor="text1"/>
                <w:sz w:val="24"/>
                <w:szCs w:val="24"/>
              </w:rPr>
              <w:br/>
              <w:t>thiết</w:t>
            </w:r>
          </w:p>
        </w:tc>
        <w:tc>
          <w:tcPr>
            <w:tcW w:w="2535"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Ghi chú</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I</w:t>
            </w:r>
          </w:p>
        </w:tc>
        <w:tc>
          <w:tcPr>
            <w:tcW w:w="3687"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Lãnh đạo Trung tâm</w:t>
            </w:r>
          </w:p>
        </w:tc>
        <w:tc>
          <w:tcPr>
            <w:tcW w:w="1329"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b/>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F17CD" w:rsidRPr="009066FF" w:rsidRDefault="00955878" w:rsidP="00207E5D">
            <w:pPr>
              <w:spacing w:before="60" w:after="60" w:line="240" w:lineRule="auto"/>
              <w:jc w:val="center"/>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2</w:t>
            </w:r>
          </w:p>
        </w:tc>
        <w:tc>
          <w:tcPr>
            <w:tcW w:w="2535"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rPr>
                <w:rFonts w:ascii="Times New Roman" w:eastAsia="Times New Roman" w:hAnsi="Times New Roman"/>
                <w:b/>
                <w:color w:val="000000" w:themeColor="text1"/>
                <w:sz w:val="24"/>
                <w:szCs w:val="24"/>
              </w:rPr>
            </w:pP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Giám đốc Trung tâm </w:t>
            </w:r>
          </w:p>
        </w:tc>
        <w:tc>
          <w:tcPr>
            <w:tcW w:w="132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w:t>
            </w:r>
          </w:p>
        </w:tc>
        <w:tc>
          <w:tcPr>
            <w:tcW w:w="123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9B3CE3" w:rsidP="009B3CE3">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PCT Liên minh HTX kiêm nhiệm</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Phó Giám đốc Trung tâm </w:t>
            </w:r>
          </w:p>
        </w:tc>
        <w:tc>
          <w:tcPr>
            <w:tcW w:w="132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III</w:t>
            </w:r>
          </w:p>
        </w:tc>
        <w:tc>
          <w:tcPr>
            <w:tcW w:w="123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9B3CE3"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Kiêm nhiệm</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II</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Các phòng chuyên môn, nghiệp vụ</w:t>
            </w:r>
          </w:p>
        </w:tc>
        <w:tc>
          <w:tcPr>
            <w:tcW w:w="132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p>
        </w:tc>
        <w:tc>
          <w:tcPr>
            <w:tcW w:w="2535" w:type="dxa"/>
            <w:tcBorders>
              <w:top w:val="single" w:sz="6" w:space="0" w:color="auto"/>
              <w:left w:val="single" w:sz="6" w:space="0" w:color="auto"/>
              <w:bottom w:val="single" w:sz="6" w:space="0" w:color="auto"/>
              <w:right w:val="single" w:sz="6" w:space="0" w:color="auto"/>
            </w:tcBorders>
            <w:vAlign w:val="center"/>
          </w:tcPr>
          <w:p w:rsidR="00AF17CD" w:rsidRPr="009066FF" w:rsidRDefault="00AF17CD" w:rsidP="00207E5D">
            <w:pPr>
              <w:spacing w:before="60" w:after="60" w:line="240" w:lineRule="auto"/>
              <w:rPr>
                <w:rFonts w:ascii="Times New Roman" w:eastAsia="Times New Roman" w:hAnsi="Times New Roman"/>
                <w:color w:val="000000" w:themeColor="text1"/>
                <w:sz w:val="24"/>
                <w:szCs w:val="24"/>
              </w:rPr>
            </w:pP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b/>
                <w:bCs/>
                <w:color w:val="000000" w:themeColor="text1"/>
                <w:sz w:val="24"/>
                <w:szCs w:val="24"/>
              </w:rPr>
            </w:pPr>
            <w:r w:rsidRPr="009066FF">
              <w:rPr>
                <w:rFonts w:ascii="Times New Roman" w:eastAsia="Times New Roman" w:hAnsi="Times New Roman"/>
                <w:b/>
                <w:bCs/>
                <w:color w:val="000000" w:themeColor="text1"/>
                <w:sz w:val="24"/>
                <w:szCs w:val="24"/>
              </w:rPr>
              <w:t>1</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rPr>
                <w:rFonts w:ascii="Times New Roman" w:eastAsia="Times New Roman" w:hAnsi="Times New Roman"/>
                <w:b/>
                <w:color w:val="000000" w:themeColor="text1"/>
                <w:sz w:val="24"/>
                <w:szCs w:val="24"/>
              </w:rPr>
            </w:pPr>
            <w:r w:rsidRPr="009066FF">
              <w:rPr>
                <w:rFonts w:ascii="Times New Roman" w:eastAsia="Times New Roman" w:hAnsi="Times New Roman"/>
                <w:b/>
                <w:i/>
                <w:color w:val="000000" w:themeColor="text1"/>
                <w:sz w:val="24"/>
                <w:szCs w:val="24"/>
              </w:rPr>
              <w:t xml:space="preserve">Phòng </w:t>
            </w:r>
            <w:r w:rsidR="00962C0D" w:rsidRPr="009066FF">
              <w:rPr>
                <w:rFonts w:ascii="Times New Roman" w:eastAsia="Times New Roman" w:hAnsi="Times New Roman"/>
                <w:b/>
                <w:i/>
                <w:color w:val="000000" w:themeColor="text1"/>
                <w:sz w:val="24"/>
                <w:szCs w:val="24"/>
              </w:rPr>
              <w:t>T</w:t>
            </w:r>
            <w:r w:rsidRPr="009066FF">
              <w:rPr>
                <w:rFonts w:ascii="Times New Roman" w:eastAsia="Times New Roman" w:hAnsi="Times New Roman"/>
                <w:b/>
                <w:i/>
                <w:color w:val="000000" w:themeColor="text1"/>
                <w:sz w:val="24"/>
                <w:szCs w:val="24"/>
              </w:rPr>
              <w:t>ổ chức - Hành chính</w:t>
            </w:r>
            <w:r w:rsidRPr="009066FF">
              <w:rPr>
                <w:rFonts w:ascii="Times New Roman" w:eastAsia="Times New Roman" w:hAnsi="Times New Roman"/>
                <w:b/>
                <w:color w:val="000000" w:themeColor="text1"/>
                <w:sz w:val="24"/>
                <w:szCs w:val="24"/>
              </w:rPr>
              <w:t xml:space="preserve"> </w:t>
            </w:r>
          </w:p>
        </w:tc>
        <w:tc>
          <w:tcPr>
            <w:tcW w:w="132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AF17CD" w:rsidP="00207E5D">
            <w:pPr>
              <w:spacing w:before="60" w:after="60" w:line="240" w:lineRule="auto"/>
              <w:jc w:val="center"/>
              <w:rPr>
                <w:rFonts w:ascii="Times New Roman" w:eastAsia="Times New Roman" w:hAnsi="Times New Roman"/>
                <w:b/>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AF17CD" w:rsidRPr="009066FF" w:rsidRDefault="009B3CE3" w:rsidP="00207E5D">
            <w:pPr>
              <w:spacing w:before="60" w:after="60" w:line="240" w:lineRule="auto"/>
              <w:jc w:val="center"/>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6</w:t>
            </w:r>
          </w:p>
        </w:tc>
        <w:tc>
          <w:tcPr>
            <w:tcW w:w="2535" w:type="dxa"/>
            <w:tcBorders>
              <w:top w:val="single" w:sz="6" w:space="0" w:color="auto"/>
              <w:left w:val="single" w:sz="6" w:space="0" w:color="auto"/>
              <w:bottom w:val="single" w:sz="6" w:space="0" w:color="auto"/>
              <w:right w:val="single" w:sz="6" w:space="0" w:color="auto"/>
            </w:tcBorders>
            <w:vAlign w:val="center"/>
          </w:tcPr>
          <w:p w:rsidR="00AF17CD" w:rsidRPr="009066FF" w:rsidRDefault="00AF17CD" w:rsidP="00207E5D">
            <w:pPr>
              <w:spacing w:before="60" w:after="60" w:line="240" w:lineRule="auto"/>
              <w:rPr>
                <w:rFonts w:ascii="Times New Roman" w:eastAsia="Times New Roman" w:hAnsi="Times New Roman"/>
                <w:b/>
                <w:color w:val="000000" w:themeColor="text1"/>
                <w:sz w:val="24"/>
                <w:szCs w:val="24"/>
              </w:rPr>
            </w:pP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Trưởng phòng</w:t>
            </w:r>
          </w:p>
        </w:tc>
        <w:tc>
          <w:tcPr>
            <w:tcW w:w="1329"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III</w:t>
            </w:r>
          </w:p>
        </w:tc>
        <w:tc>
          <w:tcPr>
            <w:tcW w:w="1239" w:type="dxa"/>
            <w:tcBorders>
              <w:top w:val="single" w:sz="4" w:space="0" w:color="auto"/>
              <w:left w:val="single" w:sz="4" w:space="0" w:color="auto"/>
              <w:bottom w:val="single" w:sz="4" w:space="0" w:color="auto"/>
              <w:right w:val="single" w:sz="4" w:space="0" w:color="auto"/>
            </w:tcBorders>
            <w:vAlign w:val="center"/>
          </w:tcPr>
          <w:p w:rsidR="00AF17CD" w:rsidRPr="009066FF" w:rsidRDefault="00AF17C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336522" w:rsidRPr="009066FF" w:rsidRDefault="00B167C5"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Cán bộ </w:t>
            </w:r>
            <w:r w:rsidRPr="009066FF">
              <w:rPr>
                <w:rFonts w:ascii="Times New Roman" w:hAnsi="Times New Roman"/>
                <w:color w:val="000000" w:themeColor="text1"/>
                <w:sz w:val="24"/>
                <w:szCs w:val="24"/>
              </w:rPr>
              <w:t xml:space="preserve">Liên minh </w:t>
            </w:r>
            <w:r w:rsidRPr="009066FF">
              <w:rPr>
                <w:rFonts w:ascii="Times New Roman" w:eastAsia="Times New Roman" w:hAnsi="Times New Roman"/>
                <w:color w:val="000000" w:themeColor="text1"/>
                <w:sz w:val="24"/>
                <w:szCs w:val="24"/>
              </w:rPr>
              <w:t xml:space="preserve">kiêm nhiệm </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1E2A88">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Phó Trưởng phòng</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1E2A88">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III</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1E2A88">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1E2A88">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Kế toán của Trung tâm</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0D77E8"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1 </w:t>
            </w:r>
            <w:r w:rsidR="00207E5D" w:rsidRPr="009066FF">
              <w:rPr>
                <w:rFonts w:ascii="Times New Roman" w:eastAsia="Times New Roman" w:hAnsi="Times New Roman"/>
                <w:color w:val="000000" w:themeColor="text1"/>
                <w:sz w:val="24"/>
                <w:szCs w:val="24"/>
              </w:rPr>
              <w:t>Hạng III</w:t>
            </w:r>
          </w:p>
          <w:p w:rsidR="000D77E8" w:rsidRPr="009066FF" w:rsidRDefault="000D77E8" w:rsidP="000D77E8">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 1 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2</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hAnsi="Times New Roman"/>
                <w:color w:val="000000" w:themeColor="text1"/>
                <w:sz w:val="24"/>
                <w:szCs w:val="24"/>
              </w:rPr>
            </w:pPr>
            <w:r w:rsidRPr="009066FF">
              <w:rPr>
                <w:rFonts w:ascii="Times New Roman" w:hAnsi="Times New Roman"/>
                <w:color w:val="000000" w:themeColor="text1"/>
                <w:sz w:val="24"/>
                <w:szCs w:val="24"/>
              </w:rPr>
              <w:t>- 01 Kế toán Liên minh HTX tỉnh kiêm nhiệm;</w:t>
            </w:r>
          </w:p>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hAnsi="Times New Roman"/>
                <w:color w:val="000000" w:themeColor="text1"/>
                <w:sz w:val="24"/>
                <w:szCs w:val="24"/>
              </w:rPr>
              <w:t>- 01 kế toán hợp đồng.</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ind w:firstLine="34"/>
              <w:jc w:val="both"/>
              <w:rPr>
                <w:rFonts w:ascii="Times New Roman" w:hAnsi="Times New Roman"/>
                <w:color w:val="000000" w:themeColor="text1"/>
                <w:sz w:val="24"/>
                <w:szCs w:val="24"/>
              </w:rPr>
            </w:pPr>
            <w:r w:rsidRPr="009066FF">
              <w:rPr>
                <w:rFonts w:ascii="Times New Roman" w:hAnsi="Times New Roman"/>
                <w:color w:val="000000" w:themeColor="text1"/>
                <w:sz w:val="24"/>
                <w:szCs w:val="24"/>
              </w:rPr>
              <w:t>Cán bộ hành chính, tổng hợp, tổ chức, thi đua …</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ind w:firstLine="34"/>
              <w:jc w:val="both"/>
              <w:rPr>
                <w:rFonts w:ascii="Times New Roman" w:eastAsia="Times New Roman" w:hAnsi="Times New Roman"/>
                <w:i/>
                <w:color w:val="000000" w:themeColor="text1"/>
                <w:sz w:val="24"/>
                <w:szCs w:val="24"/>
              </w:rPr>
            </w:pPr>
            <w:r w:rsidRPr="009066FF">
              <w:rPr>
                <w:rFonts w:ascii="Times New Roman" w:hAnsi="Times New Roman"/>
                <w:color w:val="000000" w:themeColor="text1"/>
                <w:sz w:val="24"/>
                <w:szCs w:val="24"/>
              </w:rPr>
              <w:t xml:space="preserve">Văn thư </w:t>
            </w:r>
            <w:r w:rsidRPr="009066FF">
              <w:rPr>
                <w:rFonts w:ascii="Times New Roman" w:eastAsia="Times New Roman" w:hAnsi="Times New Roman"/>
                <w:color w:val="000000" w:themeColor="text1"/>
                <w:sz w:val="24"/>
                <w:szCs w:val="24"/>
              </w:rPr>
              <w:t>lưu trữ</w:t>
            </w:r>
            <w:r w:rsidRPr="009066FF">
              <w:rPr>
                <w:rFonts w:ascii="Times New Roman" w:hAnsi="Times New Roman"/>
                <w:color w:val="000000" w:themeColor="text1"/>
                <w:sz w:val="24"/>
                <w:szCs w:val="24"/>
              </w:rPr>
              <w:t xml:space="preserve"> (</w:t>
            </w:r>
            <w:r w:rsidRPr="009066FF">
              <w:rPr>
                <w:rFonts w:ascii="Times New Roman" w:hAnsi="Times New Roman"/>
                <w:i/>
                <w:color w:val="000000" w:themeColor="text1"/>
                <w:sz w:val="24"/>
                <w:szCs w:val="24"/>
              </w:rPr>
              <w:t>kiêm thủ quỹ</w:t>
            </w:r>
            <w:r w:rsidRPr="009066FF">
              <w:rPr>
                <w:rFonts w:ascii="Times New Roman" w:hAnsi="Times New Roman"/>
                <w:color w:val="000000" w:themeColor="text1"/>
                <w:sz w:val="24"/>
                <w:szCs w:val="24"/>
              </w:rPr>
              <w:t>)</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F95CD2">
        <w:trPr>
          <w:trHeight w:val="548"/>
        </w:trPr>
        <w:tc>
          <w:tcPr>
            <w:tcW w:w="816" w:type="dxa"/>
            <w:tcBorders>
              <w:top w:val="single" w:sz="4" w:space="0" w:color="auto"/>
              <w:left w:val="single" w:sz="4" w:space="0" w:color="auto"/>
              <w:bottom w:val="single" w:sz="4" w:space="0" w:color="auto"/>
              <w:right w:val="single" w:sz="4" w:space="0" w:color="auto"/>
            </w:tcBorders>
            <w:vAlign w:val="center"/>
            <w:hideMark/>
          </w:tcPr>
          <w:p w:rsidR="00207E5D" w:rsidRPr="009066FF" w:rsidRDefault="00207E5D" w:rsidP="00207E5D">
            <w:pPr>
              <w:spacing w:before="60" w:after="60" w:line="240" w:lineRule="auto"/>
              <w:jc w:val="center"/>
              <w:rPr>
                <w:rFonts w:ascii="Times New Roman" w:eastAsia="Times New Roman" w:hAnsi="Times New Roman"/>
                <w:b/>
                <w:bCs/>
                <w:color w:val="000000" w:themeColor="text1"/>
                <w:sz w:val="24"/>
                <w:szCs w:val="24"/>
              </w:rPr>
            </w:pPr>
            <w:r w:rsidRPr="009066FF">
              <w:rPr>
                <w:rFonts w:ascii="Times New Roman" w:eastAsia="Times New Roman" w:hAnsi="Times New Roman"/>
                <w:b/>
                <w:bCs/>
                <w:color w:val="000000" w:themeColor="text1"/>
                <w:sz w:val="24"/>
                <w:szCs w:val="24"/>
              </w:rPr>
              <w:t>2</w:t>
            </w: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b/>
                <w:color w:val="000000" w:themeColor="text1"/>
                <w:sz w:val="24"/>
                <w:szCs w:val="24"/>
              </w:rPr>
            </w:pPr>
            <w:r w:rsidRPr="009066FF">
              <w:rPr>
                <w:rFonts w:ascii="Times New Roman" w:eastAsia="Times New Roman" w:hAnsi="Times New Roman"/>
                <w:b/>
                <w:i/>
                <w:color w:val="000000" w:themeColor="text1"/>
                <w:sz w:val="24"/>
                <w:szCs w:val="24"/>
              </w:rPr>
              <w:t>Phòng Kinh doanh - Dịch vụ</w:t>
            </w:r>
          </w:p>
        </w:tc>
        <w:tc>
          <w:tcPr>
            <w:tcW w:w="1329" w:type="dxa"/>
            <w:tcBorders>
              <w:top w:val="single" w:sz="4" w:space="0" w:color="auto"/>
              <w:left w:val="single" w:sz="4" w:space="0" w:color="auto"/>
              <w:bottom w:val="single" w:sz="4" w:space="0" w:color="auto"/>
              <w:right w:val="single" w:sz="4" w:space="0" w:color="auto"/>
            </w:tcBorders>
            <w:vAlign w:val="center"/>
            <w:hideMark/>
          </w:tcPr>
          <w:p w:rsidR="00207E5D" w:rsidRPr="009066FF" w:rsidRDefault="00207E5D" w:rsidP="00207E5D">
            <w:pPr>
              <w:spacing w:before="60" w:after="60" w:line="240" w:lineRule="auto"/>
              <w:jc w:val="center"/>
              <w:rPr>
                <w:rFonts w:ascii="Times New Roman" w:eastAsia="Times New Roman" w:hAnsi="Times New Roman"/>
                <w:b/>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207E5D" w:rsidRPr="009066FF" w:rsidRDefault="009B3CE3" w:rsidP="009B3CE3">
            <w:pPr>
              <w:spacing w:before="60" w:after="60" w:line="240" w:lineRule="auto"/>
              <w:jc w:val="center"/>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11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b/>
                <w:color w:val="000000" w:themeColor="text1"/>
                <w:sz w:val="24"/>
                <w:szCs w:val="24"/>
              </w:rPr>
            </w:pPr>
          </w:p>
        </w:tc>
      </w:tr>
      <w:tr w:rsidR="009066FF" w:rsidRPr="009066FF" w:rsidTr="00F95CD2">
        <w:trPr>
          <w:trHeight w:val="826"/>
        </w:trPr>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Trưởng phòng</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III</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Cán bộ </w:t>
            </w:r>
            <w:r w:rsidRPr="009066FF">
              <w:rPr>
                <w:rFonts w:ascii="Times New Roman" w:hAnsi="Times New Roman"/>
                <w:color w:val="000000" w:themeColor="text1"/>
                <w:sz w:val="24"/>
                <w:szCs w:val="24"/>
              </w:rPr>
              <w:t xml:space="preserve">Liên minh </w:t>
            </w:r>
            <w:r w:rsidRPr="009066FF">
              <w:rPr>
                <w:rFonts w:ascii="Times New Roman" w:eastAsia="Times New Roman" w:hAnsi="Times New Roman"/>
                <w:color w:val="000000" w:themeColor="text1"/>
                <w:sz w:val="24"/>
                <w:szCs w:val="24"/>
              </w:rPr>
              <w:t xml:space="preserve">kiêm nhiệm </w:t>
            </w:r>
          </w:p>
        </w:tc>
      </w:tr>
      <w:tr w:rsidR="009066FF" w:rsidRPr="009066FF" w:rsidTr="009B3CE3">
        <w:trPr>
          <w:trHeight w:val="476"/>
        </w:trPr>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Phó Trưởng phòng</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Hạng III</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X</w:t>
            </w:r>
            <w:r w:rsidRPr="009066FF">
              <w:rPr>
                <w:rFonts w:ascii="Times New Roman" w:hAnsi="Times New Roman"/>
                <w:color w:val="000000" w:themeColor="text1"/>
                <w:sz w:val="24"/>
                <w:szCs w:val="24"/>
                <w:shd w:val="clear" w:color="auto" w:fill="FFFFFF"/>
                <w:lang w:val="vi-VN"/>
              </w:rPr>
              <w:t>úc tiến thương mại, mở rộng thị trường</w:t>
            </w:r>
            <w:r w:rsidRPr="009066FF">
              <w:rPr>
                <w:rFonts w:ascii="Times New Roman" w:hAnsi="Times New Roman"/>
                <w:color w:val="000000" w:themeColor="text1"/>
                <w:sz w:val="24"/>
                <w:szCs w:val="24"/>
                <w:shd w:val="clear" w:color="auto" w:fill="FFFFFF"/>
              </w:rPr>
              <w:t xml:space="preserve">; </w:t>
            </w:r>
            <w:r w:rsidRPr="009066FF">
              <w:rPr>
                <w:rFonts w:ascii="Times New Roman" w:hAnsi="Times New Roman"/>
                <w:color w:val="000000" w:themeColor="text1"/>
                <w:sz w:val="24"/>
                <w:szCs w:val="24"/>
              </w:rPr>
              <w:t>Trực tiếp trưng bày, quảng bá, giới thiệu và bán sản phẩm</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1 hạng III,</w:t>
            </w:r>
          </w:p>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3</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 xml:space="preserve">01 Cán bộ </w:t>
            </w:r>
            <w:r w:rsidRPr="009066FF">
              <w:rPr>
                <w:rFonts w:ascii="Times New Roman" w:hAnsi="Times New Roman"/>
                <w:color w:val="000000" w:themeColor="text1"/>
                <w:sz w:val="24"/>
                <w:szCs w:val="24"/>
              </w:rPr>
              <w:t xml:space="preserve">Liên minh </w:t>
            </w:r>
            <w:r w:rsidRPr="009066FF">
              <w:rPr>
                <w:rFonts w:ascii="Times New Roman" w:eastAsia="Times New Roman" w:hAnsi="Times New Roman"/>
                <w:color w:val="000000" w:themeColor="text1"/>
                <w:sz w:val="24"/>
                <w:szCs w:val="24"/>
              </w:rPr>
              <w:t>kiêm nhiệm</w:t>
            </w:r>
            <w:r w:rsidR="009B3CE3" w:rsidRPr="009066FF">
              <w:rPr>
                <w:rFonts w:ascii="Times New Roman" w:eastAsia="Times New Roman" w:hAnsi="Times New Roman"/>
                <w:color w:val="000000" w:themeColor="text1"/>
                <w:sz w:val="24"/>
                <w:szCs w:val="24"/>
              </w:rPr>
              <w:t>,</w:t>
            </w:r>
            <w:r w:rsidRPr="009066FF">
              <w:rPr>
                <w:rFonts w:ascii="Times New Roman" w:eastAsia="Times New Roman" w:hAnsi="Times New Roman"/>
                <w:color w:val="000000" w:themeColor="text1"/>
                <w:sz w:val="24"/>
                <w:szCs w:val="24"/>
              </w:rPr>
              <w:t xml:space="preserve"> </w:t>
            </w:r>
          </w:p>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02 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ind w:firstLine="35"/>
              <w:jc w:val="both"/>
              <w:rPr>
                <w:rFonts w:ascii="Times New Roman" w:hAnsi="Times New Roman"/>
                <w:color w:val="000000" w:themeColor="text1"/>
                <w:sz w:val="24"/>
                <w:szCs w:val="24"/>
              </w:rPr>
            </w:pPr>
            <w:r w:rsidRPr="009066FF">
              <w:rPr>
                <w:rFonts w:ascii="Times New Roman" w:hAnsi="Times New Roman"/>
                <w:color w:val="000000" w:themeColor="text1"/>
                <w:sz w:val="24"/>
                <w:szCs w:val="24"/>
              </w:rPr>
              <w:t>Tư vấn thành lập mới, củng cố tổ chức kinh tế tập thể, hợp tác xã; hỗ trợ thành lập mới, bổ sung ngành nghề, thay đổi tên, chuyển loại hình, thành lập các loại hình kinh tế trực thuộc, giải thể…</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2</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both"/>
              <w:rPr>
                <w:rFonts w:ascii="Times New Roman" w:hAnsi="Times New Roman"/>
                <w:color w:val="000000" w:themeColor="text1"/>
                <w:sz w:val="24"/>
                <w:szCs w:val="24"/>
              </w:rPr>
            </w:pPr>
            <w:r w:rsidRPr="009066FF">
              <w:rPr>
                <w:rFonts w:ascii="Times New Roman" w:hAnsi="Times New Roman"/>
                <w:color w:val="000000" w:themeColor="text1"/>
                <w:sz w:val="24"/>
                <w:szCs w:val="24"/>
              </w:rPr>
              <w:t>Tư vấn hỗ trợ kế toán tài chính, kiểm toán, báo cáo tài chính HTX…</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2</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9066FF"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653EFE">
            <w:pPr>
              <w:spacing w:before="60" w:after="60" w:line="240" w:lineRule="auto"/>
              <w:jc w:val="both"/>
              <w:rPr>
                <w:rFonts w:ascii="Times New Roman" w:hAnsi="Times New Roman"/>
                <w:color w:val="000000" w:themeColor="text1"/>
                <w:sz w:val="24"/>
                <w:szCs w:val="24"/>
              </w:rPr>
            </w:pPr>
            <w:r w:rsidRPr="009066FF">
              <w:rPr>
                <w:rFonts w:ascii="Times New Roman" w:hAnsi="Times New Roman"/>
                <w:color w:val="000000" w:themeColor="text1"/>
                <w:sz w:val="24"/>
                <w:szCs w:val="24"/>
              </w:rPr>
              <w:t>Thực hiện công tác đào tạo</w:t>
            </w:r>
            <w:r w:rsidR="00653EFE" w:rsidRPr="009066FF">
              <w:rPr>
                <w:rFonts w:ascii="Times New Roman" w:hAnsi="Times New Roman"/>
                <w:color w:val="000000" w:themeColor="text1"/>
                <w:sz w:val="24"/>
                <w:szCs w:val="24"/>
              </w:rPr>
              <w:t>, bồi dưỡng,</w:t>
            </w:r>
            <w:r w:rsidRPr="009066FF">
              <w:rPr>
                <w:rFonts w:ascii="Times New Roman" w:hAnsi="Times New Roman"/>
                <w:color w:val="000000" w:themeColor="text1"/>
                <w:sz w:val="24"/>
                <w:szCs w:val="24"/>
              </w:rPr>
              <w:t xml:space="preserve"> tập huấn nâng cao năng lực, </w:t>
            </w:r>
            <w:r w:rsidRPr="009066FF">
              <w:rPr>
                <w:rFonts w:ascii="Times New Roman" w:hAnsi="Times New Roman"/>
                <w:color w:val="000000" w:themeColor="text1"/>
                <w:sz w:val="24"/>
                <w:szCs w:val="24"/>
              </w:rPr>
              <w:lastRenderedPageBreak/>
              <w:t xml:space="preserve">nhận thức cho khu vực kinh tế tập thể.   </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lastRenderedPageBreak/>
              <w:t>HĐLĐ</w:t>
            </w:r>
          </w:p>
        </w:tc>
        <w:tc>
          <w:tcPr>
            <w:tcW w:w="123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2</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sz w:val="24"/>
                <w:szCs w:val="24"/>
              </w:rPr>
              <w:t>HĐLĐ</w:t>
            </w:r>
          </w:p>
        </w:tc>
      </w:tr>
      <w:tr w:rsidR="00033D16" w:rsidRPr="009066FF" w:rsidTr="00537E7E">
        <w:tc>
          <w:tcPr>
            <w:tcW w:w="816"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jc w:val="center"/>
              <w:rPr>
                <w:rFonts w:ascii="Times New Roman" w:eastAsia="Times New Roman" w:hAnsi="Times New Roman"/>
                <w:bCs/>
                <w:color w:val="000000" w:themeColor="text1"/>
                <w:sz w:val="24"/>
                <w:szCs w:val="24"/>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207E5D" w:rsidRPr="009066FF" w:rsidRDefault="00207E5D" w:rsidP="00207E5D">
            <w:pPr>
              <w:spacing w:before="60" w:after="60" w:line="240" w:lineRule="auto"/>
              <w:jc w:val="center"/>
              <w:rPr>
                <w:rFonts w:ascii="Times New Roman" w:eastAsia="Times New Roman" w:hAnsi="Times New Roman"/>
                <w:color w:val="000000" w:themeColor="text1"/>
                <w:sz w:val="24"/>
                <w:szCs w:val="24"/>
              </w:rPr>
            </w:pPr>
            <w:r w:rsidRPr="009066FF">
              <w:rPr>
                <w:rFonts w:ascii="Times New Roman" w:eastAsia="Times New Roman" w:hAnsi="Times New Roman"/>
                <w:b/>
                <w:bCs/>
                <w:color w:val="000000" w:themeColor="text1"/>
                <w:sz w:val="24"/>
                <w:szCs w:val="24"/>
              </w:rPr>
              <w:t>TỔNG SỐ</w:t>
            </w:r>
          </w:p>
        </w:tc>
        <w:tc>
          <w:tcPr>
            <w:tcW w:w="1329" w:type="dxa"/>
            <w:tcBorders>
              <w:top w:val="single" w:sz="4" w:space="0" w:color="auto"/>
              <w:left w:val="single" w:sz="4" w:space="0" w:color="auto"/>
              <w:bottom w:val="single" w:sz="4" w:space="0" w:color="auto"/>
              <w:right w:val="single" w:sz="4"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207E5D" w:rsidRPr="009066FF" w:rsidRDefault="009B3CE3" w:rsidP="00207E5D">
            <w:pPr>
              <w:spacing w:before="60" w:after="60" w:line="240" w:lineRule="auto"/>
              <w:jc w:val="center"/>
              <w:rPr>
                <w:rFonts w:ascii="Times New Roman" w:eastAsia="Times New Roman" w:hAnsi="Times New Roman"/>
                <w:b/>
                <w:color w:val="000000" w:themeColor="text1"/>
                <w:sz w:val="24"/>
                <w:szCs w:val="24"/>
              </w:rPr>
            </w:pPr>
            <w:r w:rsidRPr="009066FF">
              <w:rPr>
                <w:rFonts w:ascii="Times New Roman" w:eastAsia="Times New Roman" w:hAnsi="Times New Roman"/>
                <w:b/>
                <w:color w:val="000000" w:themeColor="text1"/>
                <w:sz w:val="24"/>
                <w:szCs w:val="24"/>
              </w:rPr>
              <w:t>19</w:t>
            </w:r>
          </w:p>
        </w:tc>
        <w:tc>
          <w:tcPr>
            <w:tcW w:w="2535" w:type="dxa"/>
            <w:tcBorders>
              <w:top w:val="single" w:sz="6" w:space="0" w:color="auto"/>
              <w:left w:val="single" w:sz="6" w:space="0" w:color="auto"/>
              <w:bottom w:val="single" w:sz="6" w:space="0" w:color="auto"/>
              <w:right w:val="single" w:sz="6" w:space="0" w:color="auto"/>
            </w:tcBorders>
            <w:vAlign w:val="center"/>
          </w:tcPr>
          <w:p w:rsidR="00207E5D" w:rsidRPr="009066FF" w:rsidRDefault="00207E5D" w:rsidP="00207E5D">
            <w:pPr>
              <w:spacing w:before="60" w:after="60" w:line="240" w:lineRule="auto"/>
              <w:rPr>
                <w:rFonts w:ascii="Times New Roman" w:eastAsia="Times New Roman" w:hAnsi="Times New Roman"/>
                <w:color w:val="000000" w:themeColor="text1"/>
                <w:sz w:val="24"/>
                <w:szCs w:val="24"/>
              </w:rPr>
            </w:pPr>
          </w:p>
        </w:tc>
      </w:tr>
    </w:tbl>
    <w:p w:rsidR="00997BA7" w:rsidRPr="009066FF" w:rsidRDefault="00997BA7" w:rsidP="00207E5D">
      <w:pPr>
        <w:spacing w:before="60" w:after="60" w:line="240" w:lineRule="auto"/>
        <w:ind w:firstLine="709"/>
        <w:jc w:val="both"/>
        <w:rPr>
          <w:rFonts w:ascii="Times New Roman" w:hAnsi="Times New Roman"/>
          <w:bCs/>
          <w:color w:val="000000" w:themeColor="text1"/>
          <w:sz w:val="28"/>
          <w:szCs w:val="28"/>
          <w:shd w:val="clear" w:color="auto" w:fill="FFFFFF"/>
        </w:rPr>
      </w:pPr>
    </w:p>
    <w:p w:rsidR="00997BA7" w:rsidRPr="009066FF" w:rsidRDefault="00207E5D"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6</w:t>
      </w:r>
      <w:r w:rsidR="00997BA7" w:rsidRPr="009066FF">
        <w:rPr>
          <w:rFonts w:ascii="Times New Roman" w:eastAsia="Times New Roman" w:hAnsi="Times New Roman"/>
          <w:b/>
          <w:bCs/>
          <w:color w:val="000000" w:themeColor="text1"/>
          <w:sz w:val="28"/>
          <w:szCs w:val="28"/>
        </w:rPr>
        <w:t>. Về tổ chức đảng, đoàn thể</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Sau khi thành lập Trung tâm</w:t>
      </w:r>
      <w:r w:rsidR="00B36CFC" w:rsidRPr="009066FF">
        <w:rPr>
          <w:rFonts w:ascii="Times New Roman" w:eastAsia="Times New Roman" w:hAnsi="Times New Roman"/>
          <w:color w:val="000000" w:themeColor="text1"/>
          <w:sz w:val="28"/>
          <w:szCs w:val="28"/>
        </w:rPr>
        <w:t>,</w:t>
      </w:r>
      <w:r w:rsidRPr="009066FF">
        <w:rPr>
          <w:rFonts w:ascii="Times New Roman" w:eastAsia="Times New Roman" w:hAnsi="Times New Roman"/>
          <w:color w:val="000000" w:themeColor="text1"/>
          <w:sz w:val="28"/>
          <w:szCs w:val="28"/>
        </w:rPr>
        <w:t xml:space="preserve"> Liên minh HTX tỉnh thống nhất với cấp ủy để xem xét đảng viên là cán bộ hợp đồng có nhu cầu chuyển sinh hoạt Đảng về Chi bộ Liên minh HTX tỉnh, bố trí sinh hoạt ghép với tổ chức Đảng, đoàn thể của Liên minh HTX tỉnh.</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I</w:t>
      </w:r>
      <w:r w:rsidR="00FB44EF" w:rsidRPr="009066FF">
        <w:rPr>
          <w:rFonts w:ascii="Times New Roman" w:eastAsia="Times New Roman" w:hAnsi="Times New Roman"/>
          <w:b/>
          <w:bCs/>
          <w:color w:val="000000" w:themeColor="text1"/>
          <w:sz w:val="28"/>
          <w:szCs w:val="28"/>
        </w:rPr>
        <w:t>II</w:t>
      </w:r>
      <w:r w:rsidRPr="009066FF">
        <w:rPr>
          <w:rFonts w:ascii="Times New Roman" w:eastAsia="Times New Roman" w:hAnsi="Times New Roman"/>
          <w:b/>
          <w:bCs/>
          <w:color w:val="000000" w:themeColor="text1"/>
          <w:sz w:val="28"/>
          <w:szCs w:val="28"/>
        </w:rPr>
        <w:t>. CƠ CHẾ TÀI CHÍNH, CƠ CHẾ HOẠT ĐỘNG VÀ MỨC ĐỘ TỰ CHỦ TÀI CHÍNH, CƠ SỞ VẬT CHẤT</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1. Cơ chế tài chính, cơ chế hoạt động, mức độ tự chủ tài chính</w:t>
      </w:r>
    </w:p>
    <w:p w:rsidR="00B36CFC" w:rsidRPr="009066FF" w:rsidRDefault="00617AFA" w:rsidP="00207E5D">
      <w:pPr>
        <w:spacing w:before="60" w:after="60" w:line="240" w:lineRule="auto"/>
        <w:ind w:firstLine="709"/>
        <w:jc w:val="both"/>
        <w:rPr>
          <w:rFonts w:ascii="Times New Roman" w:hAnsi="Times New Roman"/>
          <w:color w:val="000000" w:themeColor="text1"/>
          <w:sz w:val="28"/>
          <w:szCs w:val="28"/>
          <w:lang w:val="pt-BR"/>
        </w:rPr>
      </w:pPr>
      <w:r w:rsidRPr="009066FF">
        <w:rPr>
          <w:rFonts w:ascii="Times New Roman" w:eastAsia="Times New Roman" w:hAnsi="Times New Roman"/>
          <w:b/>
          <w:color w:val="000000" w:themeColor="text1"/>
          <w:sz w:val="28"/>
          <w:szCs w:val="28"/>
        </w:rPr>
        <w:t>a)</w:t>
      </w:r>
      <w:r w:rsidR="00997BA7" w:rsidRPr="009066FF">
        <w:rPr>
          <w:rFonts w:ascii="Times New Roman" w:eastAsia="Times New Roman" w:hAnsi="Times New Roman"/>
          <w:color w:val="000000" w:themeColor="text1"/>
          <w:sz w:val="28"/>
          <w:szCs w:val="28"/>
        </w:rPr>
        <w:t xml:space="preserve"> Trung tâm Hỗ trợ phát triển </w:t>
      </w:r>
      <w:r w:rsidR="00B36CFC" w:rsidRPr="009066FF">
        <w:rPr>
          <w:rFonts w:ascii="Times New Roman" w:eastAsia="Times New Roman" w:hAnsi="Times New Roman"/>
          <w:color w:val="000000" w:themeColor="text1"/>
          <w:sz w:val="28"/>
          <w:szCs w:val="28"/>
        </w:rPr>
        <w:t>H</w:t>
      </w:r>
      <w:r w:rsidR="00997BA7" w:rsidRPr="009066FF">
        <w:rPr>
          <w:rFonts w:ascii="Times New Roman" w:eastAsia="Times New Roman" w:hAnsi="Times New Roman"/>
          <w:color w:val="000000" w:themeColor="text1"/>
          <w:sz w:val="28"/>
          <w:szCs w:val="28"/>
        </w:rPr>
        <w:t>ợp tác xã</w:t>
      </w:r>
      <w:r w:rsidR="00B36CFC" w:rsidRPr="009066FF">
        <w:rPr>
          <w:rFonts w:ascii="Times New Roman" w:eastAsia="Times New Roman" w:hAnsi="Times New Roman"/>
          <w:color w:val="000000" w:themeColor="text1"/>
          <w:sz w:val="28"/>
          <w:szCs w:val="28"/>
        </w:rPr>
        <w:t xml:space="preserve"> tỉnh Bắc Giang hoạt động theo</w:t>
      </w:r>
      <w:r w:rsidR="00DA0421" w:rsidRPr="009066FF">
        <w:rPr>
          <w:rFonts w:ascii="Times New Roman" w:eastAsia="Times New Roman" w:hAnsi="Times New Roman"/>
          <w:color w:val="000000" w:themeColor="text1"/>
          <w:sz w:val="28"/>
          <w:szCs w:val="28"/>
        </w:rPr>
        <w:t xml:space="preserve"> cơ chế tự chủ, tự chịu trách nhiệm về thực hiện nhiệm vụ</w:t>
      </w:r>
      <w:r w:rsidR="006D45A3" w:rsidRPr="009066FF">
        <w:rPr>
          <w:rFonts w:ascii="Times New Roman" w:eastAsia="Times New Roman" w:hAnsi="Times New Roman"/>
          <w:color w:val="000000" w:themeColor="text1"/>
          <w:sz w:val="28"/>
          <w:szCs w:val="28"/>
        </w:rPr>
        <w:t>, về tổ chức bộ máy, số lượng người làm việc</w:t>
      </w:r>
      <w:r w:rsidR="00DA0421" w:rsidRPr="009066FF">
        <w:rPr>
          <w:rFonts w:ascii="Times New Roman" w:eastAsia="Times New Roman" w:hAnsi="Times New Roman"/>
          <w:color w:val="000000" w:themeColor="text1"/>
          <w:sz w:val="28"/>
          <w:szCs w:val="28"/>
        </w:rPr>
        <w:t>;</w:t>
      </w:r>
      <w:r w:rsidR="00B36CFC" w:rsidRPr="009066FF">
        <w:rPr>
          <w:rFonts w:ascii="Times New Roman" w:eastAsia="Times New Roman" w:hAnsi="Times New Roman"/>
          <w:color w:val="000000" w:themeColor="text1"/>
          <w:sz w:val="28"/>
          <w:szCs w:val="28"/>
        </w:rPr>
        <w:t xml:space="preserve"> cơ chế tự chủ tài chính quy định tại </w:t>
      </w:r>
      <w:r w:rsidR="00B36CFC" w:rsidRPr="009066FF">
        <w:rPr>
          <w:rFonts w:ascii="Times New Roman" w:hAnsi="Times New Roman"/>
          <w:color w:val="000000" w:themeColor="text1"/>
          <w:sz w:val="28"/>
          <w:szCs w:val="28"/>
          <w:lang w:val="pt-BR"/>
        </w:rPr>
        <w:t>Nghị định số 60/2021/NĐ-CP ngày 21/6/2021 của Chính phủ quy định cơ chế tự chủ tài chính của đơn vị sự nghiệp công lập và các quy định của pháp luật có liên quan.</w:t>
      </w:r>
    </w:p>
    <w:p w:rsidR="00DA0421" w:rsidRPr="009066FF" w:rsidRDefault="00617AFA" w:rsidP="00207E5D">
      <w:pPr>
        <w:spacing w:before="60" w:after="60" w:line="240" w:lineRule="auto"/>
        <w:ind w:firstLine="709"/>
        <w:jc w:val="both"/>
        <w:rPr>
          <w:rFonts w:ascii="Times New Roman" w:eastAsia="Times New Roman" w:hAnsi="Times New Roman"/>
          <w:b/>
          <w:color w:val="000000" w:themeColor="text1"/>
          <w:sz w:val="28"/>
          <w:szCs w:val="28"/>
        </w:rPr>
      </w:pPr>
      <w:r w:rsidRPr="009066FF">
        <w:rPr>
          <w:rFonts w:ascii="Times New Roman" w:eastAsia="Times New Roman" w:hAnsi="Times New Roman"/>
          <w:b/>
          <w:color w:val="000000" w:themeColor="text1"/>
          <w:sz w:val="28"/>
          <w:szCs w:val="28"/>
        </w:rPr>
        <w:t>b)</w:t>
      </w:r>
      <w:r w:rsidR="00DA0421" w:rsidRPr="009066FF">
        <w:rPr>
          <w:rFonts w:ascii="Times New Roman" w:eastAsia="Times New Roman" w:hAnsi="Times New Roman"/>
          <w:b/>
          <w:color w:val="000000" w:themeColor="text1"/>
          <w:sz w:val="28"/>
          <w:szCs w:val="28"/>
        </w:rPr>
        <w:t xml:space="preserve"> </w:t>
      </w:r>
      <w:r w:rsidR="00DA0421" w:rsidRPr="009066FF">
        <w:rPr>
          <w:rFonts w:ascii="Times New Roman" w:hAnsi="Times New Roman"/>
          <w:b/>
          <w:color w:val="000000" w:themeColor="text1"/>
          <w:sz w:val="28"/>
          <w:szCs w:val="28"/>
        </w:rPr>
        <w:t>Kinh phí hoạt động của Trung tâm:</w:t>
      </w:r>
      <w:r w:rsidR="00997BA7" w:rsidRPr="009066FF">
        <w:rPr>
          <w:rFonts w:ascii="Times New Roman" w:eastAsia="Times New Roman" w:hAnsi="Times New Roman"/>
          <w:b/>
          <w:color w:val="000000" w:themeColor="text1"/>
          <w:sz w:val="28"/>
          <w:szCs w:val="28"/>
        </w:rPr>
        <w:t xml:space="preserve"> </w:t>
      </w:r>
    </w:p>
    <w:p w:rsidR="00DA0421" w:rsidRPr="009066FF" w:rsidRDefault="00617AFA" w:rsidP="00DA0421">
      <w:pPr>
        <w:spacing w:before="60" w:after="60" w:line="240" w:lineRule="auto"/>
        <w:ind w:firstLine="709"/>
        <w:jc w:val="both"/>
        <w:rPr>
          <w:rFonts w:ascii="Times New Roman" w:hAnsi="Times New Roman"/>
          <w:color w:val="000000" w:themeColor="text1"/>
          <w:sz w:val="28"/>
          <w:szCs w:val="28"/>
          <w:lang w:val="pt-BR"/>
        </w:rPr>
      </w:pPr>
      <w:r w:rsidRPr="009066FF">
        <w:rPr>
          <w:rFonts w:ascii="Times New Roman" w:eastAsia="Times New Roman" w:hAnsi="Times New Roman"/>
          <w:b/>
          <w:i/>
          <w:color w:val="000000" w:themeColor="text1"/>
          <w:sz w:val="28"/>
          <w:szCs w:val="28"/>
        </w:rPr>
        <w:t>-</w:t>
      </w:r>
      <w:r w:rsidR="00DA0421" w:rsidRPr="009066FF">
        <w:rPr>
          <w:rFonts w:ascii="Times New Roman" w:eastAsia="Times New Roman" w:hAnsi="Times New Roman"/>
          <w:b/>
          <w:i/>
          <w:color w:val="000000" w:themeColor="text1"/>
          <w:sz w:val="28"/>
          <w:szCs w:val="28"/>
        </w:rPr>
        <w:t xml:space="preserve"> </w:t>
      </w:r>
      <w:r w:rsidR="00997BA7" w:rsidRPr="009066FF">
        <w:rPr>
          <w:rFonts w:ascii="Times New Roman" w:eastAsia="Times New Roman" w:hAnsi="Times New Roman"/>
          <w:b/>
          <w:i/>
          <w:color w:val="000000" w:themeColor="text1"/>
          <w:sz w:val="28"/>
          <w:szCs w:val="28"/>
        </w:rPr>
        <w:t>Nguồn</w:t>
      </w:r>
      <w:r w:rsidR="00B36CFC" w:rsidRPr="009066FF">
        <w:rPr>
          <w:rFonts w:ascii="Times New Roman" w:eastAsia="Times New Roman" w:hAnsi="Times New Roman"/>
          <w:b/>
          <w:i/>
          <w:color w:val="000000" w:themeColor="text1"/>
          <w:sz w:val="28"/>
          <w:szCs w:val="28"/>
        </w:rPr>
        <w:t xml:space="preserve"> kinh phí hoạt động </w:t>
      </w:r>
      <w:r w:rsidR="00DA0421" w:rsidRPr="009066FF">
        <w:rPr>
          <w:rFonts w:ascii="Times New Roman" w:eastAsia="Times New Roman" w:hAnsi="Times New Roman"/>
          <w:b/>
          <w:i/>
          <w:color w:val="000000" w:themeColor="text1"/>
          <w:sz w:val="28"/>
          <w:szCs w:val="28"/>
        </w:rPr>
        <w:t>t</w:t>
      </w:r>
      <w:r w:rsidR="00B36CFC" w:rsidRPr="009066FF">
        <w:rPr>
          <w:rFonts w:ascii="Times New Roman" w:eastAsia="Times New Roman" w:hAnsi="Times New Roman"/>
          <w:b/>
          <w:i/>
          <w:color w:val="000000" w:themeColor="text1"/>
          <w:sz w:val="28"/>
          <w:szCs w:val="28"/>
        </w:rPr>
        <w:t>ừ nguồn hỗ trợ của Nhà nước</w:t>
      </w:r>
      <w:r w:rsidR="00402496">
        <w:rPr>
          <w:rFonts w:ascii="Times New Roman" w:eastAsia="Times New Roman" w:hAnsi="Times New Roman"/>
          <w:b/>
          <w:i/>
          <w:color w:val="000000" w:themeColor="text1"/>
          <w:sz w:val="28"/>
          <w:szCs w:val="28"/>
        </w:rPr>
        <w:t xml:space="preserve"> theo hình thức đặt hàng, giao nhiệm vụ</w:t>
      </w:r>
      <w:r w:rsidR="00DA0421" w:rsidRPr="009066FF">
        <w:rPr>
          <w:rFonts w:ascii="Times New Roman" w:eastAsia="Times New Roman" w:hAnsi="Times New Roman"/>
          <w:b/>
          <w:i/>
          <w:color w:val="000000" w:themeColor="text1"/>
          <w:sz w:val="28"/>
          <w:szCs w:val="28"/>
        </w:rPr>
        <w:t>:</w:t>
      </w:r>
      <w:r w:rsidR="00DA0421" w:rsidRPr="009066FF">
        <w:rPr>
          <w:rFonts w:ascii="Times New Roman" w:eastAsia="Times New Roman" w:hAnsi="Times New Roman"/>
          <w:color w:val="000000" w:themeColor="text1"/>
          <w:sz w:val="28"/>
          <w:szCs w:val="28"/>
        </w:rPr>
        <w:t xml:space="preserve"> </w:t>
      </w:r>
      <w:r w:rsidR="00DA0421" w:rsidRPr="009066FF">
        <w:rPr>
          <w:rFonts w:ascii="Times New Roman" w:hAnsi="Times New Roman"/>
          <w:color w:val="000000" w:themeColor="text1"/>
          <w:sz w:val="28"/>
          <w:szCs w:val="28"/>
          <w:lang w:val="pt-BR"/>
        </w:rPr>
        <w:t>Liên minh HTX tỉnh chỉ đạo Trung tâm xây dựng kế hoạch thực hiện nhiệm vụ, trình UBND tỉnh phê duyệt. Trên cơ sở</w:t>
      </w:r>
      <w:r w:rsidR="00033D16" w:rsidRPr="009066FF">
        <w:rPr>
          <w:rFonts w:ascii="Times New Roman" w:hAnsi="Times New Roman"/>
          <w:color w:val="000000" w:themeColor="text1"/>
          <w:sz w:val="28"/>
          <w:szCs w:val="28"/>
          <w:lang w:val="pt-BR"/>
        </w:rPr>
        <w:t xml:space="preserve"> các</w:t>
      </w:r>
      <w:r w:rsidR="00DA0421" w:rsidRPr="009066FF">
        <w:rPr>
          <w:rFonts w:ascii="Times New Roman" w:hAnsi="Times New Roman"/>
          <w:color w:val="000000" w:themeColor="text1"/>
          <w:sz w:val="28"/>
          <w:szCs w:val="28"/>
          <w:lang w:val="pt-BR"/>
        </w:rPr>
        <w:t xml:space="preserve"> nhiệm vụ hoạt động được UBND tỉnh phê duyệt, Trung tâm xây dựng dự toán kinh phí đề nghị Sở Tài chính thẩm định, trình UBND tỉnh cấp kinh phí để tổ chức triển khai, thực hiện theo quy định.</w:t>
      </w:r>
    </w:p>
    <w:p w:rsidR="00DA0421" w:rsidRPr="009066FF" w:rsidRDefault="00617AFA" w:rsidP="00DA0421">
      <w:pPr>
        <w:spacing w:before="60" w:after="60" w:line="240" w:lineRule="auto"/>
        <w:ind w:firstLine="709"/>
        <w:jc w:val="both"/>
        <w:rPr>
          <w:rFonts w:ascii="Times New Roman" w:hAnsi="Times New Roman"/>
          <w:b/>
          <w:i/>
          <w:color w:val="000000" w:themeColor="text1"/>
          <w:sz w:val="28"/>
          <w:szCs w:val="28"/>
        </w:rPr>
      </w:pPr>
      <w:r w:rsidRPr="009066FF">
        <w:rPr>
          <w:rFonts w:ascii="Times New Roman" w:eastAsia="Times New Roman" w:hAnsi="Times New Roman"/>
          <w:color w:val="000000" w:themeColor="text1"/>
          <w:sz w:val="28"/>
          <w:szCs w:val="28"/>
        </w:rPr>
        <w:t>-</w:t>
      </w:r>
      <w:r w:rsidR="00DA0421" w:rsidRPr="009066FF">
        <w:rPr>
          <w:rFonts w:ascii="Times New Roman" w:eastAsia="Times New Roman" w:hAnsi="Times New Roman"/>
          <w:color w:val="000000" w:themeColor="text1"/>
          <w:sz w:val="28"/>
          <w:szCs w:val="28"/>
        </w:rPr>
        <w:t xml:space="preserve"> </w:t>
      </w:r>
      <w:r w:rsidR="00DA0421" w:rsidRPr="009066FF">
        <w:rPr>
          <w:rFonts w:ascii="Times New Roman" w:hAnsi="Times New Roman"/>
          <w:b/>
          <w:i/>
          <w:color w:val="000000" w:themeColor="text1"/>
          <w:sz w:val="28"/>
          <w:szCs w:val="28"/>
        </w:rPr>
        <w:t>Nguồn thu từ các hoạt động của Trung tâm:</w:t>
      </w:r>
    </w:p>
    <w:p w:rsidR="00DA0421" w:rsidRPr="009066FF" w:rsidRDefault="00617AFA" w:rsidP="00DA0421">
      <w:pPr>
        <w:spacing w:before="60" w:after="60" w:line="240" w:lineRule="auto"/>
        <w:ind w:firstLine="709"/>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w:t>
      </w:r>
      <w:r w:rsidR="00DA0421" w:rsidRPr="009066FF">
        <w:rPr>
          <w:rFonts w:ascii="Times New Roman" w:hAnsi="Times New Roman"/>
          <w:color w:val="000000" w:themeColor="text1"/>
          <w:sz w:val="28"/>
          <w:szCs w:val="28"/>
        </w:rPr>
        <w:t xml:space="preserve"> Thu tư vấn hỗ trợ HTX, Liên hiệp HTX, mức thu theo quy định.</w:t>
      </w:r>
    </w:p>
    <w:p w:rsidR="00DA0421" w:rsidRPr="009066FF" w:rsidRDefault="00617AFA" w:rsidP="00DA0421">
      <w:pPr>
        <w:spacing w:before="60" w:after="60" w:line="240" w:lineRule="auto"/>
        <w:ind w:firstLine="709"/>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w:t>
      </w:r>
      <w:r w:rsidR="00DA0421" w:rsidRPr="009066FF">
        <w:rPr>
          <w:rFonts w:ascii="Times New Roman" w:hAnsi="Times New Roman"/>
          <w:color w:val="000000" w:themeColor="text1"/>
          <w:sz w:val="28"/>
          <w:szCs w:val="28"/>
        </w:rPr>
        <w:t xml:space="preserve"> Thu tiêu thụ sản phẩm tại điểm trưng bày, quảng bá, giới thiệu sản phẩm, trao đổi, bán các sản phẩm hai chiều với HTX, Liên hiệp HTX của các tỉnh.</w:t>
      </w:r>
    </w:p>
    <w:p w:rsidR="00DA0421" w:rsidRPr="009066FF" w:rsidRDefault="00617AFA" w:rsidP="00DA0421">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hAnsi="Times New Roman"/>
          <w:bCs/>
          <w:color w:val="000000" w:themeColor="text1"/>
          <w:sz w:val="28"/>
          <w:szCs w:val="28"/>
          <w:shd w:val="clear" w:color="auto" w:fill="FFFFFF"/>
        </w:rPr>
        <w:t>+</w:t>
      </w:r>
      <w:r w:rsidR="00DA0421" w:rsidRPr="009066FF">
        <w:rPr>
          <w:rFonts w:ascii="Times New Roman" w:hAnsi="Times New Roman"/>
          <w:bCs/>
          <w:color w:val="000000" w:themeColor="text1"/>
          <w:sz w:val="28"/>
          <w:szCs w:val="28"/>
          <w:shd w:val="clear" w:color="auto" w:fill="FFFFFF"/>
        </w:rPr>
        <w:t xml:space="preserve"> Thu từ việc t</w:t>
      </w:r>
      <w:r w:rsidR="00DA0421" w:rsidRPr="009066FF">
        <w:rPr>
          <w:rFonts w:ascii="Times New Roman" w:hAnsi="Times New Roman"/>
          <w:bCs/>
          <w:color w:val="000000" w:themeColor="text1"/>
          <w:sz w:val="28"/>
          <w:szCs w:val="28"/>
          <w:shd w:val="clear" w:color="auto" w:fill="FFFFFF"/>
          <w:lang w:val="vi-VN"/>
        </w:rPr>
        <w:t>ổ chức và thực hiện liên doanh, liên kết với các HTX, Liên hiệp HTX trong và ngoài tỉnh sản xuất, tiêu thụ sản phẩm.</w:t>
      </w:r>
    </w:p>
    <w:p w:rsidR="00DA0421" w:rsidRPr="009066FF" w:rsidRDefault="00617AFA"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Các nguồn thu hợp pháp khác theo quy định của pháp luật.</w:t>
      </w:r>
    </w:p>
    <w:p w:rsidR="00617AFA" w:rsidRPr="009066FF" w:rsidRDefault="00617AFA"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b/>
          <w:color w:val="000000" w:themeColor="text1"/>
          <w:sz w:val="28"/>
          <w:szCs w:val="28"/>
        </w:rPr>
        <w:t>c)</w:t>
      </w:r>
      <w:r w:rsidR="00961A76" w:rsidRPr="009066FF">
        <w:rPr>
          <w:rFonts w:ascii="Times New Roman" w:eastAsia="Times New Roman" w:hAnsi="Times New Roman"/>
          <w:b/>
          <w:color w:val="000000" w:themeColor="text1"/>
          <w:sz w:val="28"/>
          <w:szCs w:val="28"/>
        </w:rPr>
        <w:t xml:space="preserve"> Mức độ tự chủ tài chính:</w:t>
      </w:r>
      <w:r w:rsidRPr="009066FF">
        <w:rPr>
          <w:rFonts w:ascii="Times New Roman" w:eastAsia="Times New Roman" w:hAnsi="Times New Roman"/>
          <w:b/>
          <w:color w:val="000000" w:themeColor="text1"/>
          <w:sz w:val="28"/>
          <w:szCs w:val="28"/>
        </w:rPr>
        <w:t xml:space="preserve"> </w:t>
      </w:r>
      <w:r w:rsidRPr="009066FF">
        <w:rPr>
          <w:rFonts w:ascii="Times New Roman" w:eastAsia="Times New Roman" w:hAnsi="Times New Roman"/>
          <w:color w:val="000000" w:themeColor="text1"/>
          <w:sz w:val="28"/>
          <w:szCs w:val="28"/>
        </w:rPr>
        <w:t>Liên minh Hợp tác xã tỉnh</w:t>
      </w:r>
      <w:r w:rsidR="00961A76" w:rsidRPr="009066FF">
        <w:rPr>
          <w:rFonts w:ascii="Times New Roman" w:eastAsia="Times New Roman" w:hAnsi="Times New Roman"/>
          <w:color w:val="000000" w:themeColor="text1"/>
          <w:sz w:val="28"/>
          <w:szCs w:val="28"/>
        </w:rPr>
        <w:t xml:space="preserve"> </w:t>
      </w:r>
      <w:r w:rsidR="00482138" w:rsidRPr="009066FF">
        <w:rPr>
          <w:rFonts w:ascii="Times New Roman" w:eastAsia="Times New Roman" w:hAnsi="Times New Roman"/>
          <w:color w:val="000000" w:themeColor="text1"/>
          <w:sz w:val="28"/>
          <w:szCs w:val="28"/>
        </w:rPr>
        <w:t>đề nghị UBND tỉnh hỗ trợ kinh phí</w:t>
      </w:r>
      <w:r w:rsidR="00402496">
        <w:rPr>
          <w:rFonts w:ascii="Times New Roman" w:eastAsia="Times New Roman" w:hAnsi="Times New Roman"/>
          <w:color w:val="000000" w:themeColor="text1"/>
          <w:sz w:val="28"/>
          <w:szCs w:val="28"/>
        </w:rPr>
        <w:t xml:space="preserve"> theo hình thức đặt hàng, giao nhiệm vụ</w:t>
      </w:r>
      <w:r w:rsidR="00482138" w:rsidRPr="009066FF">
        <w:rPr>
          <w:rFonts w:ascii="Times New Roman" w:eastAsia="Times New Roman" w:hAnsi="Times New Roman"/>
          <w:color w:val="000000" w:themeColor="text1"/>
          <w:sz w:val="28"/>
          <w:szCs w:val="28"/>
        </w:rPr>
        <w:t xml:space="preserve"> trong thời gian </w:t>
      </w:r>
      <w:r w:rsidR="00402496">
        <w:rPr>
          <w:rFonts w:ascii="Times New Roman" w:eastAsia="Times New Roman" w:hAnsi="Times New Roman"/>
          <w:color w:val="000000" w:themeColor="text1"/>
          <w:sz w:val="28"/>
          <w:szCs w:val="28"/>
        </w:rPr>
        <w:t>03</w:t>
      </w:r>
      <w:r w:rsidR="00482138" w:rsidRPr="009066FF">
        <w:rPr>
          <w:rFonts w:ascii="Times New Roman" w:eastAsia="Times New Roman" w:hAnsi="Times New Roman"/>
          <w:color w:val="000000" w:themeColor="text1"/>
          <w:sz w:val="28"/>
          <w:szCs w:val="28"/>
        </w:rPr>
        <w:t xml:space="preserve"> năm đầu hoạt động. Từ năm thứ </w:t>
      </w:r>
      <w:r w:rsidR="00402496">
        <w:rPr>
          <w:rFonts w:ascii="Times New Roman" w:eastAsia="Times New Roman" w:hAnsi="Times New Roman"/>
          <w:color w:val="000000" w:themeColor="text1"/>
          <w:sz w:val="28"/>
          <w:szCs w:val="28"/>
        </w:rPr>
        <w:t>04</w:t>
      </w:r>
      <w:r w:rsidR="00482138" w:rsidRPr="009066FF">
        <w:rPr>
          <w:rFonts w:ascii="Times New Roman" w:eastAsia="Times New Roman" w:hAnsi="Times New Roman"/>
          <w:color w:val="000000" w:themeColor="text1"/>
          <w:sz w:val="28"/>
          <w:szCs w:val="28"/>
        </w:rPr>
        <w:t xml:space="preserve"> trở đi, Trung tâm thực hiện tự chủ </w:t>
      </w:r>
      <w:r w:rsidR="00402496">
        <w:rPr>
          <w:rFonts w:ascii="Times New Roman" w:eastAsia="Times New Roman" w:hAnsi="Times New Roman"/>
          <w:color w:val="000000" w:themeColor="text1"/>
          <w:sz w:val="28"/>
          <w:szCs w:val="28"/>
        </w:rPr>
        <w:t>100%</w:t>
      </w:r>
      <w:r w:rsidR="00482138" w:rsidRPr="009066FF">
        <w:rPr>
          <w:rFonts w:ascii="Times New Roman" w:eastAsia="Times New Roman" w:hAnsi="Times New Roman"/>
          <w:color w:val="000000" w:themeColor="text1"/>
          <w:sz w:val="28"/>
          <w:szCs w:val="28"/>
        </w:rPr>
        <w:t xml:space="preserve"> chi thường xuyên. </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2. Dự kiến bố trí cơ sở vật chất, trang thiết bị của Trung tâm</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Căn cứ quy định tiêu chuẩn, định mức, trang thiết bị và</w:t>
      </w:r>
      <w:r w:rsidR="00FB1D5D"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phương tiện làm việc của cơ quan và cán bộ, công chức, viên chức nhà nước.</w:t>
      </w:r>
      <w:r w:rsidR="00FB1D5D" w:rsidRPr="009066FF">
        <w:rPr>
          <w:rFonts w:ascii="Times New Roman" w:eastAsia="Times New Roman" w:hAnsi="Times New Roman"/>
          <w:color w:val="000000" w:themeColor="text1"/>
          <w:sz w:val="28"/>
          <w:szCs w:val="28"/>
        </w:rPr>
        <w:t xml:space="preserve"> D</w:t>
      </w:r>
      <w:r w:rsidRPr="009066FF">
        <w:rPr>
          <w:rFonts w:ascii="Times New Roman" w:eastAsia="Times New Roman" w:hAnsi="Times New Roman"/>
          <w:color w:val="000000" w:themeColor="text1"/>
          <w:sz w:val="28"/>
          <w:szCs w:val="28"/>
        </w:rPr>
        <w:t>ự kiến</w:t>
      </w:r>
      <w:r w:rsidR="00FB1D5D" w:rsidRPr="009066FF">
        <w:rPr>
          <w:rFonts w:ascii="Times New Roman" w:eastAsia="Times New Roman" w:hAnsi="Times New Roman"/>
          <w:color w:val="000000" w:themeColor="text1"/>
          <w:sz w:val="28"/>
          <w:szCs w:val="28"/>
        </w:rPr>
        <w:t xml:space="preserve"> bố trí phòng làm việc và</w:t>
      </w:r>
      <w:r w:rsidRPr="009066FF">
        <w:rPr>
          <w:rFonts w:ascii="Times New Roman" w:eastAsia="Times New Roman" w:hAnsi="Times New Roman"/>
          <w:color w:val="000000" w:themeColor="text1"/>
          <w:sz w:val="28"/>
          <w:szCs w:val="28"/>
        </w:rPr>
        <w:t xml:space="preserve"> mua sắm các</w:t>
      </w:r>
      <w:r w:rsidR="00FB1D5D"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trang thiết bị phục vụ hoạt động của Trung tâm như sau:</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lastRenderedPageBreak/>
        <w:t>- Phòng làm việc: Liên minh HTX tỉnh bố trí cho Trung tâm sử dụng 04 phòng gồm: Phòng Giám đốc 01; Phòng Phó Gi</w:t>
      </w:r>
      <w:r w:rsidR="00A423A0" w:rsidRPr="009066FF">
        <w:rPr>
          <w:rFonts w:ascii="Times New Roman" w:eastAsia="Times New Roman" w:hAnsi="Times New Roman"/>
          <w:color w:val="000000" w:themeColor="text1"/>
          <w:sz w:val="28"/>
          <w:szCs w:val="28"/>
        </w:rPr>
        <w:t xml:space="preserve">ám đốc: 01; </w:t>
      </w:r>
      <w:r w:rsidR="007B5619" w:rsidRPr="009066FF">
        <w:rPr>
          <w:rFonts w:ascii="Times New Roman" w:eastAsia="Times New Roman" w:hAnsi="Times New Roman"/>
          <w:color w:val="000000" w:themeColor="text1"/>
          <w:sz w:val="28"/>
          <w:szCs w:val="28"/>
        </w:rPr>
        <w:t>Phòng Tổ chức - Hành chính</w:t>
      </w:r>
      <w:r w:rsidR="00A274EB" w:rsidRPr="009066FF">
        <w:rPr>
          <w:rFonts w:ascii="Times New Roman" w:eastAsia="Times New Roman" w:hAnsi="Times New Roman"/>
          <w:color w:val="000000" w:themeColor="text1"/>
          <w:sz w:val="28"/>
          <w:szCs w:val="28"/>
        </w:rPr>
        <w:t xml:space="preserve"> 01</w:t>
      </w:r>
      <w:r w:rsidRPr="009066FF">
        <w:rPr>
          <w:rFonts w:ascii="Times New Roman" w:eastAsia="Times New Roman" w:hAnsi="Times New Roman"/>
          <w:color w:val="000000" w:themeColor="text1"/>
          <w:sz w:val="28"/>
          <w:szCs w:val="28"/>
        </w:rPr>
        <w:t xml:space="preserve">; </w:t>
      </w:r>
      <w:r w:rsidR="007B5619" w:rsidRPr="009066FF">
        <w:rPr>
          <w:rFonts w:ascii="Times New Roman" w:eastAsia="Times New Roman" w:hAnsi="Times New Roman"/>
          <w:color w:val="000000" w:themeColor="text1"/>
          <w:sz w:val="28"/>
          <w:szCs w:val="28"/>
        </w:rPr>
        <w:t>Phòng Kinh doanh - Dịch vụ</w:t>
      </w:r>
      <w:r w:rsidR="00A274EB"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01.</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Các trang thiết bị cho các phòng làm việc:</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Bàn làm việc: 4 chiếc</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Máy tính để bàn: 6 bộ + Máy in</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Điện thoại bàn số lượng: 04 chiếc</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Tủ đựng tài liệu: 5 chiếc.</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Các dụng cụ, thiết bị văn phòng khác đảm bảo cho quá trình thực hiện</w:t>
      </w:r>
      <w:r w:rsidRPr="009066FF">
        <w:rPr>
          <w:rFonts w:ascii="Times New Roman" w:eastAsia="Times New Roman" w:hAnsi="Times New Roman"/>
          <w:color w:val="000000" w:themeColor="text1"/>
          <w:sz w:val="28"/>
          <w:szCs w:val="28"/>
        </w:rPr>
        <w:br/>
        <w:t>nhiệm vụ từng vị trí công việc.</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Xây dựng 01 điểm trưng bày, quảng bá, giới thiệu sản phẩm và các tủ bảo quản, giá, kệ trưng bày và 01 nhà kho chứa các sản phẩm cho các HTX, Liên hiệp HTX tại Liên minh HTX tỉnh; giao cho Trung tâm hỗ trợ HTX lập dự toán chi tiết đề nghị Liên minh HTX tỉnh báo cáo Sở Tài chính trình UBND tỉnh</w:t>
      </w:r>
      <w:r w:rsidR="000615BC">
        <w:rPr>
          <w:rFonts w:ascii="Times New Roman" w:eastAsia="Times New Roman" w:hAnsi="Times New Roman"/>
          <w:color w:val="000000" w:themeColor="text1"/>
          <w:sz w:val="28"/>
          <w:szCs w:val="28"/>
        </w:rPr>
        <w:t xml:space="preserve"> xem xét, quyết định</w:t>
      </w:r>
      <w:r w:rsidRPr="009066FF">
        <w:rPr>
          <w:rFonts w:ascii="Times New Roman" w:eastAsia="Times New Roman" w:hAnsi="Times New Roman"/>
          <w:color w:val="000000" w:themeColor="text1"/>
          <w:sz w:val="28"/>
          <w:szCs w:val="28"/>
        </w:rPr>
        <w:t>.</w:t>
      </w:r>
    </w:p>
    <w:p w:rsidR="00997BA7" w:rsidRPr="009066FF" w:rsidRDefault="00FB44EF"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I</w:t>
      </w:r>
      <w:r w:rsidR="00997BA7" w:rsidRPr="009066FF">
        <w:rPr>
          <w:rFonts w:ascii="Times New Roman" w:eastAsia="Times New Roman" w:hAnsi="Times New Roman"/>
          <w:b/>
          <w:bCs/>
          <w:color w:val="000000" w:themeColor="text1"/>
          <w:sz w:val="28"/>
          <w:szCs w:val="28"/>
        </w:rPr>
        <w:t xml:space="preserve">V. </w:t>
      </w:r>
      <w:r w:rsidR="005D543D" w:rsidRPr="009066FF">
        <w:rPr>
          <w:rFonts w:ascii="Times New Roman" w:eastAsia="Times New Roman" w:hAnsi="Times New Roman"/>
          <w:b/>
          <w:bCs/>
          <w:color w:val="000000" w:themeColor="text1"/>
          <w:sz w:val="28"/>
          <w:szCs w:val="28"/>
        </w:rPr>
        <w:t>T</w:t>
      </w:r>
      <w:r w:rsidR="00997BA7" w:rsidRPr="009066FF">
        <w:rPr>
          <w:rFonts w:ascii="Times New Roman" w:eastAsia="Times New Roman" w:hAnsi="Times New Roman"/>
          <w:b/>
          <w:bCs/>
          <w:color w:val="000000" w:themeColor="text1"/>
          <w:sz w:val="28"/>
          <w:szCs w:val="28"/>
        </w:rPr>
        <w:t>Ổ CHỨC T</w:t>
      </w:r>
      <w:r w:rsidR="003A7EA4" w:rsidRPr="009066FF">
        <w:rPr>
          <w:rFonts w:ascii="Times New Roman" w:eastAsia="Times New Roman" w:hAnsi="Times New Roman"/>
          <w:b/>
          <w:bCs/>
          <w:color w:val="000000" w:themeColor="text1"/>
          <w:sz w:val="28"/>
          <w:szCs w:val="28"/>
        </w:rPr>
        <w:t xml:space="preserve">HỰC HIỆN VÀ LỘ TRÌNH TRIỂN KHAI </w:t>
      </w:r>
      <w:r w:rsidR="00997BA7" w:rsidRPr="009066FF">
        <w:rPr>
          <w:rFonts w:ascii="Times New Roman" w:eastAsia="Times New Roman" w:hAnsi="Times New Roman"/>
          <w:b/>
          <w:bCs/>
          <w:color w:val="000000" w:themeColor="text1"/>
          <w:sz w:val="28"/>
          <w:szCs w:val="28"/>
        </w:rPr>
        <w:t>HOẠT ĐỘNG CỦA TRUNG TÂM</w:t>
      </w:r>
    </w:p>
    <w:p w:rsidR="00F76FB5" w:rsidRPr="009066FF" w:rsidRDefault="00F76FB5" w:rsidP="000615BC">
      <w:pPr>
        <w:spacing w:before="60" w:after="60" w:line="240" w:lineRule="auto"/>
        <w:ind w:firstLine="709"/>
        <w:jc w:val="both"/>
        <w:rPr>
          <w:rFonts w:ascii="Times New Roman" w:eastAsia="Times New Roman" w:hAnsi="Times New Roman"/>
          <w:i/>
          <w:color w:val="000000" w:themeColor="text1"/>
          <w:sz w:val="28"/>
          <w:szCs w:val="28"/>
        </w:rPr>
      </w:pPr>
      <w:r w:rsidRPr="009066FF">
        <w:rPr>
          <w:rFonts w:ascii="Times New Roman" w:eastAsia="Times New Roman" w:hAnsi="Times New Roman"/>
          <w:color w:val="000000" w:themeColor="text1"/>
          <w:sz w:val="28"/>
          <w:szCs w:val="28"/>
        </w:rPr>
        <w:t>1. Sở Nội vụ chủ trì, phối hợp với Liên minh Hợp tác xã tỉnh xây dựng dự thảo Đề án thành lập Trung tâm Hỗ trợ phát triển hợp tác xã tỉnh Bắc Giang. Gửi xin ý kiến các ngành liên quan gồm: Sở Tài chính, Sở Tư pháp, Sở Kế hoạch và Đầu tư, Sở Công Thương, Sở Nông nghiệp và Phát triển nông thôn, Sở Thông tin và Truyền thông, Sở Giao thông vận tải và một số cơ quan, đơn vị có liên quan.</w:t>
      </w:r>
      <w:r w:rsidR="000615BC">
        <w:rPr>
          <w:rFonts w:ascii="Times New Roman" w:eastAsia="Times New Roman" w:hAnsi="Times New Roman"/>
          <w:color w:val="000000" w:themeColor="text1"/>
          <w:sz w:val="28"/>
          <w:szCs w:val="28"/>
        </w:rPr>
        <w:t xml:space="preserve"> T</w:t>
      </w:r>
      <w:r w:rsidRPr="009066FF">
        <w:rPr>
          <w:rFonts w:ascii="Times New Roman" w:eastAsia="Times New Roman" w:hAnsi="Times New Roman"/>
          <w:color w:val="000000" w:themeColor="text1"/>
          <w:sz w:val="28"/>
          <w:szCs w:val="28"/>
        </w:rPr>
        <w:t xml:space="preserve">iếp thu ý kiến tham gia của các cơ quan, đơn vị, hoàn thiện Đề án và </w:t>
      </w:r>
      <w:r w:rsidRPr="009066FF">
        <w:rPr>
          <w:rFonts w:ascii="Times New Roman" w:eastAsia="Times New Roman" w:hAnsi="Times New Roman"/>
          <w:bCs/>
          <w:color w:val="000000" w:themeColor="text1"/>
          <w:sz w:val="28"/>
          <w:szCs w:val="28"/>
        </w:rPr>
        <w:t xml:space="preserve">hồ sơ đề nghị </w:t>
      </w:r>
      <w:r w:rsidRPr="009066FF">
        <w:rPr>
          <w:rFonts w:ascii="Times New Roman" w:eastAsia="Times New Roman" w:hAnsi="Times New Roman"/>
          <w:color w:val="000000" w:themeColor="text1"/>
          <w:sz w:val="28"/>
          <w:szCs w:val="28"/>
        </w:rPr>
        <w:t>thành lập Trung tâm</w:t>
      </w:r>
      <w:r w:rsidRPr="009066FF">
        <w:rPr>
          <w:rFonts w:ascii="Times New Roman" w:eastAsia="Times New Roman" w:hAnsi="Times New Roman"/>
          <w:bCs/>
          <w:color w:val="000000" w:themeColor="text1"/>
          <w:sz w:val="28"/>
          <w:szCs w:val="28"/>
        </w:rPr>
        <w:t xml:space="preserve"> </w:t>
      </w:r>
      <w:r w:rsidRPr="009066FF">
        <w:rPr>
          <w:rFonts w:ascii="Times New Roman" w:eastAsia="Times New Roman" w:hAnsi="Times New Roman"/>
          <w:color w:val="000000" w:themeColor="text1"/>
          <w:sz w:val="28"/>
          <w:szCs w:val="28"/>
        </w:rPr>
        <w:t xml:space="preserve">trình UBND tỉnh xem xét, quyết định </w:t>
      </w:r>
      <w:r w:rsidRPr="009066FF">
        <w:rPr>
          <w:rFonts w:ascii="Times New Roman" w:eastAsia="Times New Roman" w:hAnsi="Times New Roman"/>
          <w:i/>
          <w:color w:val="000000" w:themeColor="text1"/>
          <w:sz w:val="28"/>
          <w:szCs w:val="28"/>
        </w:rPr>
        <w:t>(sau khi xin ý kiến của Thường trực Tỉnh ủy theo quy định về phân cấp quản lý tổ chức bộ máy và cán bộ).</w:t>
      </w:r>
    </w:p>
    <w:p w:rsidR="00F76FB5" w:rsidRPr="009066FF" w:rsidRDefault="000615BC" w:rsidP="00F76FB5">
      <w:pPr>
        <w:spacing w:before="60" w:after="60" w:line="240" w:lineRule="auto"/>
        <w:ind w:firstLine="709"/>
        <w:jc w:val="both"/>
        <w:rPr>
          <w:rFonts w:ascii="Times New Roman" w:eastAsia="Times New Roman" w:hAnsi="Times New Roman"/>
          <w:i/>
          <w:color w:val="000000" w:themeColor="text1"/>
          <w:sz w:val="28"/>
          <w:szCs w:val="28"/>
        </w:rPr>
      </w:pPr>
      <w:r>
        <w:rPr>
          <w:rFonts w:ascii="Times New Roman" w:eastAsia="Times New Roman" w:hAnsi="Times New Roman"/>
          <w:color w:val="000000" w:themeColor="text1"/>
          <w:sz w:val="28"/>
          <w:szCs w:val="28"/>
        </w:rPr>
        <w:t>2</w:t>
      </w:r>
      <w:r w:rsidR="00F76FB5" w:rsidRPr="009066FF">
        <w:rPr>
          <w:rFonts w:ascii="Times New Roman" w:eastAsia="Times New Roman" w:hAnsi="Times New Roman"/>
          <w:color w:val="000000" w:themeColor="text1"/>
          <w:sz w:val="28"/>
          <w:szCs w:val="28"/>
        </w:rPr>
        <w:t xml:space="preserve">. Liên minh Hợp tác xã tỉnh Bắc Giang chủ trì, phối hợp với Sở Nội vụ, Sở Tài chính và các cơ quan, đơn vị liên quan chuẩn bị các điều kiện cần thiết để công bố, khai trương, đưa Trung tâm đi vào hoạt động </w:t>
      </w:r>
      <w:r w:rsidR="00F76FB5" w:rsidRPr="009066FF">
        <w:rPr>
          <w:rFonts w:ascii="Times New Roman" w:eastAsia="Times New Roman" w:hAnsi="Times New Roman"/>
          <w:i/>
          <w:color w:val="000000" w:themeColor="text1"/>
          <w:sz w:val="28"/>
          <w:szCs w:val="28"/>
        </w:rPr>
        <w:t>(sau khi có Quyết định thành lập của UBND tỉnh).</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V. TRÁCH NHIỆM CỦA CÁC CƠ QUAN, ĐƠN VỊ</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1.</w:t>
      </w:r>
      <w:r w:rsidRPr="009066FF">
        <w:rPr>
          <w:rFonts w:ascii="Times New Roman" w:eastAsia="Times New Roman" w:hAnsi="Times New Roman"/>
          <w:b/>
          <w:color w:val="000000" w:themeColor="text1"/>
          <w:sz w:val="28"/>
          <w:szCs w:val="28"/>
        </w:rPr>
        <w:t xml:space="preserve"> Liên minh HTX tỉnh </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1</w:t>
      </w:r>
      <w:r w:rsidR="009748B5" w:rsidRPr="009066FF">
        <w:rPr>
          <w:rFonts w:ascii="Times New Roman" w:eastAsia="Times New Roman" w:hAnsi="Times New Roman"/>
          <w:color w:val="000000" w:themeColor="text1"/>
          <w:sz w:val="28"/>
          <w:szCs w:val="28"/>
        </w:rPr>
        <w:t>.</w:t>
      </w:r>
      <w:r w:rsidRPr="009066FF">
        <w:rPr>
          <w:rFonts w:ascii="Times New Roman" w:eastAsia="Times New Roman" w:hAnsi="Times New Roman"/>
          <w:color w:val="000000" w:themeColor="text1"/>
          <w:sz w:val="28"/>
          <w:szCs w:val="28"/>
        </w:rPr>
        <w:t>1.</w:t>
      </w:r>
      <w:r w:rsidR="00146207" w:rsidRPr="009066FF">
        <w:rPr>
          <w:rFonts w:ascii="Times New Roman" w:eastAsia="Times New Roman" w:hAnsi="Times New Roman"/>
          <w:color w:val="000000" w:themeColor="text1"/>
          <w:sz w:val="28"/>
          <w:szCs w:val="28"/>
        </w:rPr>
        <w:t xml:space="preserve"> </w:t>
      </w:r>
      <w:r w:rsidR="00F76FB5" w:rsidRPr="009066FF">
        <w:rPr>
          <w:rFonts w:ascii="Times New Roman" w:eastAsia="Times New Roman" w:hAnsi="Times New Roman"/>
          <w:color w:val="000000" w:themeColor="text1"/>
          <w:sz w:val="28"/>
          <w:szCs w:val="28"/>
        </w:rPr>
        <w:t>Liên minh Hợp tác xã tỉnh phối hợp với Sở Nội vụ xây dựng</w:t>
      </w:r>
      <w:r w:rsidR="009748B5" w:rsidRPr="009066FF">
        <w:rPr>
          <w:rFonts w:ascii="Times New Roman" w:eastAsia="Times New Roman" w:hAnsi="Times New Roman"/>
          <w:color w:val="000000" w:themeColor="text1"/>
          <w:sz w:val="28"/>
          <w:szCs w:val="28"/>
        </w:rPr>
        <w:t xml:space="preserve"> dự thảo Đề án thành lập Trung tâm Hỗ trợ phát triển hợp tác xã tỉnh Bắc Giang và </w:t>
      </w:r>
      <w:r w:rsidR="009748B5" w:rsidRPr="009066FF">
        <w:rPr>
          <w:rFonts w:ascii="Times New Roman" w:eastAsia="Times New Roman" w:hAnsi="Times New Roman"/>
          <w:bCs/>
          <w:color w:val="000000" w:themeColor="text1"/>
          <w:sz w:val="28"/>
          <w:szCs w:val="28"/>
        </w:rPr>
        <w:t>hồ sơ đề nghị thành lập Trung tâm.</w:t>
      </w:r>
      <w:r w:rsidR="009748B5"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Chủ trì, phối hợp với các ngành liên quan chuẩn bị các điều kiện cần thiết để công bố, khai trương, đưa Trung tâm vào hoạt động.</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1.2.</w:t>
      </w:r>
      <w:r w:rsidR="00146207"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Chịu trách nhiệm trước UBND tỉnh, Chủ tịch UBND tỉnh và chỉ đạo toàn diện các hoạt động của Trung tâm theo quy định.</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lastRenderedPageBreak/>
        <w:t>1.3.</w:t>
      </w:r>
      <w:r w:rsidR="005B743A" w:rsidRPr="009066FF">
        <w:rPr>
          <w:rFonts w:ascii="Times New Roman" w:eastAsia="Times New Roman" w:hAnsi="Times New Roman"/>
          <w:color w:val="000000" w:themeColor="text1"/>
          <w:sz w:val="28"/>
          <w:szCs w:val="28"/>
        </w:rPr>
        <w:t xml:space="preserve"> Chỉ đạo xây dựng dự thảo Quy chế tổ chức và hoạt động của Trung tâm và</w:t>
      </w:r>
      <w:r w:rsidR="00146207"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 xml:space="preserve">Phê duyệt Quy chế tổ chức và hoạt động của Trung tâm </w:t>
      </w:r>
      <w:r w:rsidR="005B743A" w:rsidRPr="009066FF">
        <w:rPr>
          <w:rFonts w:ascii="Times New Roman" w:eastAsia="Times New Roman" w:hAnsi="Times New Roman"/>
          <w:color w:val="000000" w:themeColor="text1"/>
          <w:sz w:val="28"/>
          <w:szCs w:val="28"/>
        </w:rPr>
        <w:t>theo quy định</w:t>
      </w:r>
      <w:r w:rsidRPr="009066FF">
        <w:rPr>
          <w:rFonts w:ascii="Times New Roman" w:eastAsia="Times New Roman" w:hAnsi="Times New Roman"/>
          <w:color w:val="000000" w:themeColor="text1"/>
          <w:sz w:val="28"/>
          <w:szCs w:val="28"/>
        </w:rPr>
        <w:t>.</w:t>
      </w:r>
    </w:p>
    <w:p w:rsidR="00997BA7" w:rsidRPr="009066FF" w:rsidRDefault="00997BA7" w:rsidP="00207E5D">
      <w:pPr>
        <w:spacing w:before="60" w:after="60" w:line="240" w:lineRule="auto"/>
        <w:ind w:firstLine="709"/>
        <w:jc w:val="both"/>
        <w:rPr>
          <w:rFonts w:ascii="Times New Roman" w:eastAsia="Times New Roman" w:hAnsi="Times New Roman"/>
          <w:b/>
          <w:bCs/>
          <w:i/>
          <w:iCs/>
          <w:color w:val="000000" w:themeColor="text1"/>
          <w:sz w:val="28"/>
          <w:szCs w:val="28"/>
        </w:rPr>
      </w:pPr>
      <w:r w:rsidRPr="009066FF">
        <w:rPr>
          <w:rFonts w:ascii="Times New Roman" w:eastAsia="Times New Roman" w:hAnsi="Times New Roman"/>
          <w:color w:val="000000" w:themeColor="text1"/>
          <w:sz w:val="28"/>
          <w:szCs w:val="28"/>
        </w:rPr>
        <w:t>1.4.</w:t>
      </w:r>
      <w:r w:rsidR="00146207" w:rsidRPr="009066FF">
        <w:rPr>
          <w:rFonts w:ascii="Times New Roman" w:eastAsia="Times New Roman" w:hAnsi="Times New Roman"/>
          <w:color w:val="000000" w:themeColor="text1"/>
          <w:sz w:val="28"/>
          <w:szCs w:val="28"/>
        </w:rPr>
        <w:t xml:space="preserve"> Bố trí trụ sở làm việc</w:t>
      </w:r>
      <w:r w:rsidR="001C7CBC" w:rsidRPr="009066FF">
        <w:rPr>
          <w:rFonts w:ascii="Times New Roman" w:eastAsia="Times New Roman" w:hAnsi="Times New Roman"/>
          <w:color w:val="000000" w:themeColor="text1"/>
          <w:sz w:val="28"/>
          <w:szCs w:val="28"/>
        </w:rPr>
        <w:t>, trang thiết bị</w:t>
      </w:r>
      <w:r w:rsidR="00146207" w:rsidRPr="009066FF">
        <w:rPr>
          <w:rFonts w:ascii="Times New Roman" w:eastAsia="Times New Roman" w:hAnsi="Times New Roman"/>
          <w:color w:val="000000" w:themeColor="text1"/>
          <w:sz w:val="28"/>
          <w:szCs w:val="28"/>
        </w:rPr>
        <w:t xml:space="preserve"> </w:t>
      </w:r>
      <w:r w:rsidR="001C7CBC" w:rsidRPr="009066FF">
        <w:rPr>
          <w:rFonts w:ascii="Times New Roman" w:eastAsia="Times New Roman" w:hAnsi="Times New Roman"/>
          <w:color w:val="000000" w:themeColor="text1"/>
          <w:sz w:val="28"/>
          <w:szCs w:val="28"/>
        </w:rPr>
        <w:t>bảo đảm</w:t>
      </w:r>
      <w:r w:rsidR="00146207" w:rsidRPr="009066FF">
        <w:rPr>
          <w:rFonts w:ascii="Times New Roman" w:eastAsia="Times New Roman" w:hAnsi="Times New Roman"/>
          <w:color w:val="000000" w:themeColor="text1"/>
          <w:sz w:val="28"/>
          <w:szCs w:val="28"/>
        </w:rPr>
        <w:t xml:space="preserve"> T</w:t>
      </w:r>
      <w:r w:rsidRPr="009066FF">
        <w:rPr>
          <w:rFonts w:ascii="Times New Roman" w:eastAsia="Times New Roman" w:hAnsi="Times New Roman"/>
          <w:color w:val="000000" w:themeColor="text1"/>
          <w:sz w:val="28"/>
          <w:szCs w:val="28"/>
        </w:rPr>
        <w:t>rung tâm hoạt động theo quy định.</w:t>
      </w:r>
    </w:p>
    <w:p w:rsidR="00997BA7" w:rsidRPr="009066FF" w:rsidRDefault="00997BA7" w:rsidP="00207E5D">
      <w:pPr>
        <w:spacing w:before="60" w:after="60" w:line="240" w:lineRule="auto"/>
        <w:ind w:firstLine="709"/>
        <w:jc w:val="both"/>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 xml:space="preserve">2. Sở Nội vụ: </w:t>
      </w:r>
      <w:r w:rsidR="00F76FB5" w:rsidRPr="009066FF">
        <w:rPr>
          <w:rFonts w:ascii="Times New Roman" w:eastAsia="Times New Roman" w:hAnsi="Times New Roman"/>
          <w:color w:val="000000" w:themeColor="text1"/>
          <w:sz w:val="28"/>
          <w:szCs w:val="28"/>
        </w:rPr>
        <w:t>Hoàn thiện</w:t>
      </w:r>
      <w:r w:rsidRPr="009066FF">
        <w:rPr>
          <w:rFonts w:ascii="Times New Roman" w:eastAsia="Times New Roman" w:hAnsi="Times New Roman"/>
          <w:color w:val="000000" w:themeColor="text1"/>
          <w:sz w:val="28"/>
          <w:szCs w:val="28"/>
        </w:rPr>
        <w:t xml:space="preserve"> hồ sơ thành lập Trung tâm, trình UBND tỉnh </w:t>
      </w:r>
      <w:r w:rsidR="005B743A" w:rsidRPr="009066FF">
        <w:rPr>
          <w:rFonts w:ascii="Times New Roman" w:eastAsia="Times New Roman" w:hAnsi="Times New Roman"/>
          <w:color w:val="000000" w:themeColor="text1"/>
          <w:sz w:val="28"/>
          <w:szCs w:val="28"/>
        </w:rPr>
        <w:t xml:space="preserve">xem xét, </w:t>
      </w:r>
      <w:r w:rsidRPr="009066FF">
        <w:rPr>
          <w:rFonts w:ascii="Times New Roman" w:eastAsia="Times New Roman" w:hAnsi="Times New Roman"/>
          <w:color w:val="000000" w:themeColor="text1"/>
          <w:sz w:val="28"/>
          <w:szCs w:val="28"/>
        </w:rPr>
        <w:t>quyết định thành lập Trung tâm theo quy định. Hướng dẫn việc bố trí, sắp xếp đội ngũ cán bộ</w:t>
      </w:r>
      <w:r w:rsidR="00C41670">
        <w:rPr>
          <w:rFonts w:ascii="Times New Roman" w:eastAsia="Times New Roman" w:hAnsi="Times New Roman"/>
          <w:color w:val="000000" w:themeColor="text1"/>
          <w:sz w:val="28"/>
          <w:szCs w:val="28"/>
        </w:rPr>
        <w:t>, hợp đồng lao động</w:t>
      </w:r>
      <w:r w:rsidRPr="009066FF">
        <w:rPr>
          <w:rFonts w:ascii="Times New Roman" w:eastAsia="Times New Roman" w:hAnsi="Times New Roman"/>
          <w:color w:val="000000" w:themeColor="text1"/>
          <w:sz w:val="28"/>
          <w:szCs w:val="28"/>
        </w:rPr>
        <w:t xml:space="preserve"> của Trung tâm theo quy định của pháp luật và phân cấp của UBND tỉnh.</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b/>
          <w:bCs/>
          <w:color w:val="000000" w:themeColor="text1"/>
          <w:sz w:val="28"/>
          <w:szCs w:val="28"/>
        </w:rPr>
        <w:t xml:space="preserve">3. Sở Tài chính: </w:t>
      </w:r>
      <w:r w:rsidRPr="009066FF">
        <w:rPr>
          <w:rFonts w:ascii="Times New Roman" w:eastAsia="Times New Roman" w:hAnsi="Times New Roman"/>
          <w:color w:val="000000" w:themeColor="text1"/>
          <w:sz w:val="28"/>
          <w:szCs w:val="28"/>
        </w:rPr>
        <w:t>Hướng dẫn về quản lý tài chính, hỗ trợ ban đầu: đầu tư tài sản, trang thiết bị hoạt động của Trung tâm; bố trí kinh phí xây dựng và duy trì điểm trưng bày, quảng bá, giới thiệu sản phẩm HTX, Liên hiệp HTX.</w:t>
      </w:r>
    </w:p>
    <w:p w:rsidR="00997BA7" w:rsidRPr="009066FF" w:rsidRDefault="00997BA7"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b/>
          <w:bCs/>
          <w:color w:val="000000" w:themeColor="text1"/>
          <w:sz w:val="28"/>
          <w:szCs w:val="28"/>
        </w:rPr>
        <w:t xml:space="preserve">4. Các sở, ngành liên quan: </w:t>
      </w:r>
      <w:r w:rsidRPr="009066FF">
        <w:rPr>
          <w:rFonts w:ascii="Times New Roman" w:eastAsia="Times New Roman" w:hAnsi="Times New Roman"/>
          <w:color w:val="000000" w:themeColor="text1"/>
          <w:sz w:val="28"/>
          <w:szCs w:val="28"/>
        </w:rPr>
        <w:t>Hướng dẫn triển khai thực hiện các nội dung</w:t>
      </w:r>
      <w:r w:rsidRPr="009066FF">
        <w:rPr>
          <w:rFonts w:ascii="Times New Roman" w:eastAsia="Times New Roman" w:hAnsi="Times New Roman"/>
          <w:color w:val="000000" w:themeColor="text1"/>
          <w:sz w:val="28"/>
          <w:szCs w:val="28"/>
        </w:rPr>
        <w:br/>
        <w:t>có liên quan theo đề nghị của Liên minh HTX tỉnh Bắc Giang để Trung tâm hoạt động theo quy định.</w:t>
      </w:r>
    </w:p>
    <w:p w:rsidR="007F591F" w:rsidRPr="009066FF" w:rsidRDefault="007F591F" w:rsidP="00207E5D">
      <w:pPr>
        <w:spacing w:before="60" w:after="60" w:line="240" w:lineRule="auto"/>
        <w:ind w:firstLine="709"/>
        <w:jc w:val="both"/>
        <w:rPr>
          <w:rFonts w:ascii="Times New Roman" w:eastAsia="Times New Roman" w:hAnsi="Times New Roman"/>
          <w:b/>
          <w:color w:val="000000" w:themeColor="text1"/>
          <w:sz w:val="28"/>
          <w:szCs w:val="28"/>
        </w:rPr>
      </w:pPr>
      <w:r w:rsidRPr="009066FF">
        <w:rPr>
          <w:rFonts w:ascii="Times New Roman" w:eastAsia="Times New Roman" w:hAnsi="Times New Roman"/>
          <w:b/>
          <w:color w:val="000000" w:themeColor="text1"/>
          <w:sz w:val="28"/>
          <w:szCs w:val="28"/>
        </w:rPr>
        <w:t>VI. Đề xuất, kiến nghị</w:t>
      </w:r>
    </w:p>
    <w:p w:rsidR="0068064A" w:rsidRPr="009066FF" w:rsidRDefault="005850F3" w:rsidP="00207E5D">
      <w:pPr>
        <w:spacing w:before="60" w:after="60" w:line="240" w:lineRule="auto"/>
        <w:ind w:firstLine="709"/>
        <w:jc w:val="both"/>
        <w:rPr>
          <w:rFonts w:ascii="Times New Roman" w:eastAsia="Times New Roman" w:hAnsi="Times New Roman"/>
          <w:color w:val="000000" w:themeColor="text1"/>
          <w:sz w:val="28"/>
          <w:szCs w:val="28"/>
        </w:rPr>
      </w:pPr>
      <w:r w:rsidRPr="009066FF">
        <w:rPr>
          <w:rFonts w:ascii="Times New Roman" w:eastAsia="Times New Roman" w:hAnsi="Times New Roman"/>
          <w:color w:val="000000" w:themeColor="text1"/>
          <w:sz w:val="28"/>
          <w:szCs w:val="28"/>
        </w:rPr>
        <w:t xml:space="preserve">- </w:t>
      </w:r>
      <w:r w:rsidR="0068064A" w:rsidRPr="009066FF">
        <w:rPr>
          <w:rFonts w:ascii="Times New Roman" w:eastAsia="Times New Roman" w:hAnsi="Times New Roman"/>
          <w:color w:val="000000" w:themeColor="text1"/>
          <w:sz w:val="28"/>
          <w:szCs w:val="28"/>
        </w:rPr>
        <w:t xml:space="preserve">Trung tâm Hỗ trợ phát triển </w:t>
      </w:r>
      <w:r w:rsidR="00666AFB">
        <w:rPr>
          <w:rFonts w:ascii="Times New Roman" w:eastAsia="Times New Roman" w:hAnsi="Times New Roman"/>
          <w:color w:val="000000" w:themeColor="text1"/>
          <w:sz w:val="28"/>
          <w:szCs w:val="28"/>
        </w:rPr>
        <w:t>H</w:t>
      </w:r>
      <w:r w:rsidR="0068064A" w:rsidRPr="009066FF">
        <w:rPr>
          <w:rFonts w:ascii="Times New Roman" w:eastAsia="Times New Roman" w:hAnsi="Times New Roman"/>
          <w:color w:val="000000" w:themeColor="text1"/>
          <w:sz w:val="28"/>
          <w:szCs w:val="28"/>
        </w:rPr>
        <w:t>ợp tác xã tỉnh Bắc Giang là đơn vị thực hiện nhiệm vụ</w:t>
      </w:r>
      <w:r w:rsidR="00666AFB">
        <w:rPr>
          <w:rFonts w:ascii="Times New Roman" w:eastAsia="Times New Roman" w:hAnsi="Times New Roman"/>
          <w:color w:val="000000" w:themeColor="text1"/>
          <w:sz w:val="28"/>
          <w:szCs w:val="28"/>
        </w:rPr>
        <w:t xml:space="preserve"> sự nghiệp</w:t>
      </w:r>
      <w:r w:rsidR="0068064A" w:rsidRPr="009066FF">
        <w:rPr>
          <w:rFonts w:ascii="Times New Roman" w:eastAsia="Times New Roman" w:hAnsi="Times New Roman"/>
          <w:color w:val="000000" w:themeColor="text1"/>
          <w:sz w:val="28"/>
          <w:szCs w:val="28"/>
        </w:rPr>
        <w:t xml:space="preserve"> công</w:t>
      </w:r>
      <w:r w:rsidR="00666AFB">
        <w:rPr>
          <w:rFonts w:ascii="Times New Roman" w:eastAsia="Times New Roman" w:hAnsi="Times New Roman"/>
          <w:color w:val="000000" w:themeColor="text1"/>
          <w:sz w:val="28"/>
          <w:szCs w:val="28"/>
        </w:rPr>
        <w:t xml:space="preserve">, </w:t>
      </w:r>
      <w:r w:rsidR="0068064A" w:rsidRPr="009066FF">
        <w:rPr>
          <w:rFonts w:ascii="Times New Roman" w:eastAsia="Times New Roman" w:hAnsi="Times New Roman"/>
          <w:color w:val="000000" w:themeColor="text1"/>
          <w:sz w:val="28"/>
          <w:szCs w:val="28"/>
        </w:rPr>
        <w:t>hoạt động vì sự</w:t>
      </w:r>
      <w:r w:rsidR="00380979" w:rsidRPr="009066FF">
        <w:rPr>
          <w:rFonts w:ascii="Times New Roman" w:eastAsia="Times New Roman" w:hAnsi="Times New Roman"/>
          <w:color w:val="000000" w:themeColor="text1"/>
          <w:sz w:val="28"/>
          <w:szCs w:val="28"/>
        </w:rPr>
        <w:t xml:space="preserve"> nghiệp</w:t>
      </w:r>
      <w:r w:rsidR="0068064A" w:rsidRPr="009066FF">
        <w:rPr>
          <w:rFonts w:ascii="Times New Roman" w:eastAsia="Times New Roman" w:hAnsi="Times New Roman"/>
          <w:color w:val="000000" w:themeColor="text1"/>
          <w:sz w:val="28"/>
          <w:szCs w:val="28"/>
        </w:rPr>
        <w:t xml:space="preserve"> </w:t>
      </w:r>
      <w:r w:rsidR="0068064A" w:rsidRPr="009066FF">
        <w:rPr>
          <w:rFonts w:ascii="Times New Roman" w:hAnsi="Times New Roman"/>
          <w:color w:val="000000" w:themeColor="text1"/>
          <w:sz w:val="28"/>
          <w:szCs w:val="28"/>
        </w:rPr>
        <w:t>phát triển kinh tế tập thể (</w:t>
      </w:r>
      <w:r w:rsidR="00FB1D5D" w:rsidRPr="009066FF">
        <w:rPr>
          <w:rFonts w:ascii="Times New Roman" w:hAnsi="Times New Roman"/>
          <w:color w:val="000000" w:themeColor="text1"/>
          <w:sz w:val="28"/>
          <w:szCs w:val="28"/>
        </w:rPr>
        <w:t>H</w:t>
      </w:r>
      <w:r w:rsidR="0068064A" w:rsidRPr="009066FF">
        <w:rPr>
          <w:rFonts w:ascii="Times New Roman" w:hAnsi="Times New Roman"/>
          <w:color w:val="000000" w:themeColor="text1"/>
          <w:sz w:val="28"/>
          <w:szCs w:val="28"/>
        </w:rPr>
        <w:t>ợp tác xã, Liên hiệp hợp tác</w:t>
      </w:r>
      <w:r w:rsidR="00380979" w:rsidRPr="009066FF">
        <w:rPr>
          <w:rFonts w:ascii="Times New Roman" w:hAnsi="Times New Roman"/>
          <w:color w:val="000000" w:themeColor="text1"/>
          <w:sz w:val="28"/>
          <w:szCs w:val="28"/>
        </w:rPr>
        <w:t xml:space="preserve"> xã</w:t>
      </w:r>
      <w:r w:rsidR="0068064A" w:rsidRPr="009066FF">
        <w:rPr>
          <w:rFonts w:ascii="Times New Roman" w:hAnsi="Times New Roman"/>
          <w:color w:val="000000" w:themeColor="text1"/>
          <w:sz w:val="28"/>
          <w:szCs w:val="28"/>
        </w:rPr>
        <w:t>), không vì lợi nhuận; vì vậy</w:t>
      </w:r>
      <w:r w:rsidR="00FB1D5D" w:rsidRPr="009066FF">
        <w:rPr>
          <w:rFonts w:ascii="Times New Roman" w:hAnsi="Times New Roman"/>
          <w:color w:val="000000" w:themeColor="text1"/>
          <w:sz w:val="28"/>
          <w:szCs w:val="28"/>
        </w:rPr>
        <w:t>, Liên minh Hợp tác xã tỉnh</w:t>
      </w:r>
      <w:r w:rsidR="0068064A" w:rsidRPr="009066FF">
        <w:rPr>
          <w:rFonts w:ascii="Times New Roman" w:hAnsi="Times New Roman"/>
          <w:color w:val="000000" w:themeColor="text1"/>
          <w:sz w:val="28"/>
          <w:szCs w:val="28"/>
        </w:rPr>
        <w:t xml:space="preserve"> đề nghị UBND tỉnh </w:t>
      </w:r>
      <w:r w:rsidR="0068064A" w:rsidRPr="009066FF">
        <w:rPr>
          <w:rFonts w:ascii="Times New Roman" w:eastAsia="Times New Roman" w:hAnsi="Times New Roman"/>
          <w:color w:val="000000" w:themeColor="text1"/>
          <w:sz w:val="28"/>
          <w:szCs w:val="28"/>
        </w:rPr>
        <w:t>hỗ trợ kinh phí trong</w:t>
      </w:r>
      <w:r w:rsidR="00394617" w:rsidRPr="009066FF">
        <w:rPr>
          <w:rFonts w:ascii="Times New Roman" w:eastAsia="Times New Roman" w:hAnsi="Times New Roman"/>
          <w:color w:val="000000" w:themeColor="text1"/>
          <w:sz w:val="28"/>
          <w:szCs w:val="28"/>
        </w:rPr>
        <w:t xml:space="preserve"> thời gian 0</w:t>
      </w:r>
      <w:r w:rsidR="00EA5F1D">
        <w:rPr>
          <w:rFonts w:ascii="Times New Roman" w:eastAsia="Times New Roman" w:hAnsi="Times New Roman"/>
          <w:color w:val="000000" w:themeColor="text1"/>
          <w:sz w:val="28"/>
          <w:szCs w:val="28"/>
        </w:rPr>
        <w:t>3</w:t>
      </w:r>
      <w:r w:rsidR="00DA56E4" w:rsidRPr="009066FF">
        <w:rPr>
          <w:rFonts w:ascii="Times New Roman" w:eastAsia="Times New Roman" w:hAnsi="Times New Roman"/>
          <w:color w:val="000000" w:themeColor="text1"/>
          <w:sz w:val="28"/>
          <w:szCs w:val="28"/>
        </w:rPr>
        <w:t xml:space="preserve"> năm đầu hoạt động</w:t>
      </w:r>
      <w:r w:rsidR="00FB1D5D" w:rsidRPr="009066FF">
        <w:rPr>
          <w:rFonts w:ascii="Times New Roman" w:eastAsia="Times New Roman" w:hAnsi="Times New Roman"/>
          <w:color w:val="000000" w:themeColor="text1"/>
          <w:sz w:val="28"/>
          <w:szCs w:val="28"/>
        </w:rPr>
        <w:t>,</w:t>
      </w:r>
      <w:r w:rsidR="0068064A" w:rsidRPr="009066FF">
        <w:rPr>
          <w:rFonts w:ascii="Times New Roman" w:eastAsia="Times New Roman" w:hAnsi="Times New Roman"/>
          <w:color w:val="000000" w:themeColor="text1"/>
          <w:sz w:val="28"/>
          <w:szCs w:val="28"/>
        </w:rPr>
        <w:t xml:space="preserve"> </w:t>
      </w:r>
      <w:r w:rsidR="00DA56E4" w:rsidRPr="009066FF">
        <w:rPr>
          <w:rFonts w:ascii="Times New Roman" w:eastAsia="Times New Roman" w:hAnsi="Times New Roman"/>
          <w:color w:val="000000" w:themeColor="text1"/>
          <w:sz w:val="28"/>
          <w:szCs w:val="28"/>
        </w:rPr>
        <w:t>t</w:t>
      </w:r>
      <w:r w:rsidR="0068064A" w:rsidRPr="009066FF">
        <w:rPr>
          <w:rFonts w:ascii="Times New Roman" w:eastAsia="Times New Roman" w:hAnsi="Times New Roman"/>
          <w:color w:val="000000" w:themeColor="text1"/>
          <w:sz w:val="28"/>
          <w:szCs w:val="28"/>
        </w:rPr>
        <w:t>ừ năm thứ 0</w:t>
      </w:r>
      <w:r w:rsidR="00EA5F1D">
        <w:rPr>
          <w:rFonts w:ascii="Times New Roman" w:eastAsia="Times New Roman" w:hAnsi="Times New Roman"/>
          <w:color w:val="000000" w:themeColor="text1"/>
          <w:sz w:val="28"/>
          <w:szCs w:val="28"/>
        </w:rPr>
        <w:t>4</w:t>
      </w:r>
      <w:r w:rsidR="0068064A" w:rsidRPr="009066FF">
        <w:rPr>
          <w:rFonts w:ascii="Times New Roman" w:eastAsia="Times New Roman" w:hAnsi="Times New Roman"/>
          <w:color w:val="000000" w:themeColor="text1"/>
          <w:sz w:val="28"/>
          <w:szCs w:val="28"/>
        </w:rPr>
        <w:t xml:space="preserve"> trở đi, Trung tâm thực hiện tự chủ </w:t>
      </w:r>
      <w:r w:rsidR="00EA5F1D">
        <w:rPr>
          <w:rFonts w:ascii="Times New Roman" w:eastAsia="Times New Roman" w:hAnsi="Times New Roman"/>
          <w:color w:val="000000" w:themeColor="text1"/>
          <w:sz w:val="28"/>
          <w:szCs w:val="28"/>
        </w:rPr>
        <w:t>100%</w:t>
      </w:r>
      <w:r w:rsidR="0068064A" w:rsidRPr="009066FF">
        <w:rPr>
          <w:rFonts w:ascii="Times New Roman" w:eastAsia="Times New Roman" w:hAnsi="Times New Roman"/>
          <w:color w:val="000000" w:themeColor="text1"/>
          <w:sz w:val="28"/>
          <w:szCs w:val="28"/>
        </w:rPr>
        <w:t xml:space="preserve"> chi thường xuyên. </w:t>
      </w:r>
    </w:p>
    <w:p w:rsidR="00FB1D5D" w:rsidRPr="009066FF" w:rsidRDefault="005850F3" w:rsidP="005850F3">
      <w:pPr>
        <w:spacing w:before="60" w:after="60" w:line="240" w:lineRule="auto"/>
        <w:ind w:firstLine="709"/>
        <w:jc w:val="both"/>
        <w:rPr>
          <w:rFonts w:ascii="Times New Roman" w:hAnsi="Times New Roman"/>
          <w:color w:val="000000" w:themeColor="text1"/>
          <w:sz w:val="28"/>
          <w:szCs w:val="28"/>
          <w:lang w:val="pt-BR"/>
        </w:rPr>
      </w:pPr>
      <w:r w:rsidRPr="009066FF">
        <w:rPr>
          <w:rFonts w:ascii="Times New Roman" w:hAnsi="Times New Roman"/>
          <w:color w:val="000000" w:themeColor="text1"/>
          <w:sz w:val="28"/>
          <w:szCs w:val="28"/>
        </w:rPr>
        <w:t xml:space="preserve">- </w:t>
      </w:r>
      <w:r w:rsidR="00FB1D5D" w:rsidRPr="009066FF">
        <w:rPr>
          <w:rFonts w:ascii="Times New Roman" w:hAnsi="Times New Roman"/>
          <w:color w:val="000000" w:themeColor="text1"/>
          <w:sz w:val="28"/>
          <w:szCs w:val="28"/>
        </w:rPr>
        <w:t xml:space="preserve">Liên minh Hợp tác xã tỉnh đề nghị UBND tỉnh </w:t>
      </w:r>
      <w:r w:rsidR="00FB1D5D" w:rsidRPr="009066FF">
        <w:rPr>
          <w:rFonts w:ascii="Times New Roman" w:eastAsia="Times New Roman" w:hAnsi="Times New Roman"/>
          <w:color w:val="000000" w:themeColor="text1"/>
          <w:sz w:val="28"/>
          <w:szCs w:val="28"/>
        </w:rPr>
        <w:t>hỗ trợ kinh phí</w:t>
      </w:r>
      <w:r w:rsidRPr="009066FF">
        <w:rPr>
          <w:rFonts w:ascii="Times New Roman" w:eastAsia="Times New Roman" w:hAnsi="Times New Roman"/>
          <w:color w:val="000000" w:themeColor="text1"/>
          <w:sz w:val="28"/>
          <w:szCs w:val="28"/>
        </w:rPr>
        <w:t xml:space="preserve"> theo</w:t>
      </w:r>
      <w:r w:rsidR="000A6C02">
        <w:rPr>
          <w:rFonts w:ascii="Times New Roman" w:eastAsia="Times New Roman" w:hAnsi="Times New Roman"/>
          <w:color w:val="000000" w:themeColor="text1"/>
          <w:sz w:val="28"/>
          <w:szCs w:val="28"/>
        </w:rPr>
        <w:t xml:space="preserve"> hình thức</w:t>
      </w:r>
      <w:r w:rsidRPr="009066FF">
        <w:rPr>
          <w:rFonts w:ascii="Times New Roman" w:eastAsia="Times New Roman" w:hAnsi="Times New Roman"/>
          <w:color w:val="000000" w:themeColor="text1"/>
          <w:sz w:val="28"/>
          <w:szCs w:val="28"/>
        </w:rPr>
        <w:t xml:space="preserve"> đặt hàng, giao nhiệm vụ, cụ thể: </w:t>
      </w:r>
      <w:r w:rsidR="00FB1D5D" w:rsidRPr="009066FF">
        <w:rPr>
          <w:rFonts w:ascii="Times New Roman" w:hAnsi="Times New Roman"/>
          <w:color w:val="000000" w:themeColor="text1"/>
          <w:sz w:val="28"/>
          <w:szCs w:val="28"/>
          <w:lang w:val="pt-BR"/>
        </w:rPr>
        <w:t>Trung tâm xây dựng kế hoạch thực hiện nhiệm vụ, trình UBND tỉnh phê duyệt. Trên cơ sở các nhiệm vụ hoạt động được UBND tỉnh phê duyệt, Trung tâm xây dựng dự toán kinh phí đề nghị Sở Tài chính thẩm định, trình UBND tỉnh cấp kinh phí để tổ chức triển khai, thực hiện theo quy định.</w:t>
      </w:r>
    </w:p>
    <w:p w:rsidR="00617AFA" w:rsidRPr="009066FF" w:rsidRDefault="005850F3" w:rsidP="00617AFA">
      <w:pPr>
        <w:spacing w:before="60" w:after="60" w:line="240" w:lineRule="auto"/>
        <w:ind w:firstLine="709"/>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 xml:space="preserve">- </w:t>
      </w:r>
      <w:r w:rsidR="00FB1D5D" w:rsidRPr="009066FF">
        <w:rPr>
          <w:rFonts w:ascii="Times New Roman" w:hAnsi="Times New Roman"/>
          <w:color w:val="000000" w:themeColor="text1"/>
          <w:sz w:val="28"/>
          <w:szCs w:val="28"/>
        </w:rPr>
        <w:t>Liên minh Hợp tác xã tỉnh đề nghị UBND tỉnh h</w:t>
      </w:r>
      <w:r w:rsidR="00617AFA" w:rsidRPr="009066FF">
        <w:rPr>
          <w:rFonts w:ascii="Times New Roman" w:hAnsi="Times New Roman"/>
          <w:color w:val="000000" w:themeColor="text1"/>
          <w:sz w:val="28"/>
          <w:szCs w:val="28"/>
        </w:rPr>
        <w:t xml:space="preserve">ỗ trợ kinh phí xây dựng điểm trưng bày, quảng bá, giới thiệu và bán sản phẩm của khu vực KTTT tại địa điểm Trụ sở </w:t>
      </w:r>
      <w:r w:rsidR="00666AFB">
        <w:rPr>
          <w:rFonts w:ascii="Times New Roman" w:hAnsi="Times New Roman"/>
          <w:color w:val="000000" w:themeColor="text1"/>
          <w:sz w:val="28"/>
          <w:szCs w:val="28"/>
        </w:rPr>
        <w:t>c</w:t>
      </w:r>
      <w:r w:rsidR="00617AFA" w:rsidRPr="009066FF">
        <w:rPr>
          <w:rFonts w:ascii="Times New Roman" w:hAnsi="Times New Roman"/>
          <w:color w:val="000000" w:themeColor="text1"/>
          <w:sz w:val="28"/>
          <w:szCs w:val="28"/>
        </w:rPr>
        <w:t>ơ quan Liên minh HTX tỉnh.</w:t>
      </w:r>
    </w:p>
    <w:p w:rsidR="00DA56E4" w:rsidRPr="009066FF" w:rsidRDefault="00DA56E4" w:rsidP="00207E5D">
      <w:pPr>
        <w:spacing w:before="60" w:after="60" w:line="240" w:lineRule="auto"/>
        <w:ind w:right="49" w:firstLine="720"/>
        <w:jc w:val="both"/>
        <w:rPr>
          <w:rFonts w:ascii="Times New Roman" w:hAnsi="Times New Roman"/>
          <w:color w:val="000000" w:themeColor="text1"/>
          <w:sz w:val="28"/>
          <w:szCs w:val="28"/>
        </w:rPr>
      </w:pPr>
    </w:p>
    <w:p w:rsidR="00997BA7" w:rsidRPr="009066FF" w:rsidRDefault="00997BA7" w:rsidP="00207E5D">
      <w:pPr>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Phần thứ ba:</w:t>
      </w:r>
    </w:p>
    <w:p w:rsidR="00997BA7" w:rsidRPr="009066FF" w:rsidRDefault="00997BA7" w:rsidP="00207E5D">
      <w:pPr>
        <w:spacing w:before="60" w:after="60" w:line="240" w:lineRule="auto"/>
        <w:jc w:val="center"/>
        <w:rPr>
          <w:rFonts w:ascii="Times New Roman" w:eastAsia="Times New Roman" w:hAnsi="Times New Roman"/>
          <w:b/>
          <w:bCs/>
          <w:color w:val="000000" w:themeColor="text1"/>
          <w:sz w:val="28"/>
          <w:szCs w:val="28"/>
        </w:rPr>
      </w:pPr>
      <w:r w:rsidRPr="009066FF">
        <w:rPr>
          <w:rFonts w:ascii="Times New Roman" w:eastAsia="Times New Roman" w:hAnsi="Times New Roman"/>
          <w:b/>
          <w:bCs/>
          <w:color w:val="000000" w:themeColor="text1"/>
          <w:sz w:val="28"/>
          <w:szCs w:val="28"/>
        </w:rPr>
        <w:t>KẾT LUẬN</w:t>
      </w:r>
    </w:p>
    <w:p w:rsidR="00997BA7" w:rsidRPr="009066FF" w:rsidRDefault="00997BA7" w:rsidP="00804D8E">
      <w:pPr>
        <w:spacing w:before="60" w:after="60" w:line="240" w:lineRule="auto"/>
        <w:ind w:firstLine="567"/>
        <w:jc w:val="both"/>
        <w:rPr>
          <w:rFonts w:ascii="Times New Roman" w:hAnsi="Times New Roman"/>
          <w:color w:val="000000" w:themeColor="text1"/>
          <w:sz w:val="28"/>
          <w:szCs w:val="28"/>
        </w:rPr>
      </w:pPr>
      <w:r w:rsidRPr="009066FF">
        <w:rPr>
          <w:rFonts w:ascii="Times New Roman" w:hAnsi="Times New Roman"/>
          <w:color w:val="000000" w:themeColor="text1"/>
          <w:sz w:val="28"/>
          <w:szCs w:val="28"/>
        </w:rPr>
        <w:t>Phát triển kinh tế tập thể là</w:t>
      </w:r>
      <w:r w:rsidR="008B665C" w:rsidRPr="009066FF">
        <w:rPr>
          <w:rFonts w:ascii="Times New Roman" w:hAnsi="Times New Roman"/>
          <w:color w:val="000000" w:themeColor="text1"/>
          <w:sz w:val="28"/>
          <w:szCs w:val="28"/>
        </w:rPr>
        <w:t xml:space="preserve"> một trong những</w:t>
      </w:r>
      <w:r w:rsidRPr="009066FF">
        <w:rPr>
          <w:rFonts w:ascii="Times New Roman" w:hAnsi="Times New Roman"/>
          <w:color w:val="000000" w:themeColor="text1"/>
          <w:sz w:val="28"/>
          <w:szCs w:val="28"/>
        </w:rPr>
        <w:t xml:space="preserve"> nhiệm vụ quan trọng</w:t>
      </w:r>
      <w:r w:rsidR="008B665C" w:rsidRPr="009066FF">
        <w:rPr>
          <w:rFonts w:ascii="Times New Roman" w:hAnsi="Times New Roman"/>
          <w:color w:val="000000" w:themeColor="text1"/>
          <w:sz w:val="28"/>
          <w:szCs w:val="28"/>
        </w:rPr>
        <w:t xml:space="preserve"> để thúc đẩy</w:t>
      </w:r>
      <w:r w:rsidRPr="009066FF">
        <w:rPr>
          <w:rFonts w:ascii="Times New Roman" w:hAnsi="Times New Roman"/>
          <w:color w:val="000000" w:themeColor="text1"/>
          <w:sz w:val="28"/>
          <w:szCs w:val="28"/>
        </w:rPr>
        <w:t xml:space="preserve"> phát triển kinh tế hợp tác xã, Liên hiệp hợp tác xã ngày một hiệu quả, bền vững, nâng cao vị thế</w:t>
      </w:r>
      <w:r w:rsidR="008B665C"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rPr>
        <w:t xml:space="preserve"> vai trò trong các thành phần kinh tế</w:t>
      </w:r>
      <w:r w:rsidR="008B665C" w:rsidRPr="009066FF">
        <w:rPr>
          <w:rFonts w:ascii="Times New Roman" w:hAnsi="Times New Roman"/>
          <w:color w:val="000000" w:themeColor="text1"/>
          <w:sz w:val="28"/>
          <w:szCs w:val="28"/>
        </w:rPr>
        <w:t xml:space="preserve">, </w:t>
      </w:r>
      <w:r w:rsidRPr="009066FF">
        <w:rPr>
          <w:rFonts w:ascii="Times New Roman" w:hAnsi="Times New Roman"/>
          <w:bCs/>
          <w:color w:val="000000" w:themeColor="text1"/>
          <w:sz w:val="28"/>
          <w:szCs w:val="28"/>
          <w:shd w:val="clear" w:color="auto" w:fill="FFFFFF"/>
        </w:rPr>
        <w:t xml:space="preserve">góp phần ổn định kinh tế </w:t>
      </w:r>
      <w:r w:rsidR="008B665C" w:rsidRPr="009066FF">
        <w:rPr>
          <w:rFonts w:ascii="Times New Roman" w:hAnsi="Times New Roman"/>
          <w:bCs/>
          <w:color w:val="000000" w:themeColor="text1"/>
          <w:sz w:val="28"/>
          <w:szCs w:val="28"/>
          <w:shd w:val="clear" w:color="auto" w:fill="FFFFFF"/>
        </w:rPr>
        <w:t xml:space="preserve">- </w:t>
      </w:r>
      <w:r w:rsidRPr="009066FF">
        <w:rPr>
          <w:rFonts w:ascii="Times New Roman" w:hAnsi="Times New Roman"/>
          <w:bCs/>
          <w:color w:val="000000" w:themeColor="text1"/>
          <w:sz w:val="28"/>
          <w:szCs w:val="28"/>
          <w:shd w:val="clear" w:color="auto" w:fill="FFFFFF"/>
        </w:rPr>
        <w:t xml:space="preserve">xã hội </w:t>
      </w:r>
      <w:r w:rsidR="008B665C" w:rsidRPr="009066FF">
        <w:rPr>
          <w:rFonts w:ascii="Times New Roman" w:hAnsi="Times New Roman"/>
          <w:bCs/>
          <w:color w:val="000000" w:themeColor="text1"/>
          <w:sz w:val="28"/>
          <w:szCs w:val="28"/>
          <w:shd w:val="clear" w:color="auto" w:fill="FFFFFF"/>
        </w:rPr>
        <w:t>của</w:t>
      </w:r>
      <w:r w:rsidRPr="009066FF">
        <w:rPr>
          <w:rFonts w:ascii="Times New Roman" w:hAnsi="Times New Roman"/>
          <w:bCs/>
          <w:color w:val="000000" w:themeColor="text1"/>
          <w:sz w:val="28"/>
          <w:szCs w:val="28"/>
          <w:shd w:val="clear" w:color="auto" w:fill="FFFFFF"/>
        </w:rPr>
        <w:t xml:space="preserve"> địa phương.</w:t>
      </w:r>
    </w:p>
    <w:p w:rsidR="00997BA7" w:rsidRPr="009066FF" w:rsidRDefault="00997BA7" w:rsidP="00804D8E">
      <w:pPr>
        <w:spacing w:before="60" w:after="60" w:line="240" w:lineRule="auto"/>
        <w:ind w:firstLine="567"/>
        <w:jc w:val="both"/>
        <w:rPr>
          <w:rFonts w:ascii="Times New Roman" w:eastAsia="Times New Roman" w:hAnsi="Times New Roman"/>
          <w:color w:val="000000" w:themeColor="text1"/>
          <w:sz w:val="28"/>
          <w:szCs w:val="28"/>
        </w:rPr>
      </w:pPr>
      <w:r w:rsidRPr="009066FF">
        <w:rPr>
          <w:rFonts w:ascii="Times New Roman" w:hAnsi="Times New Roman"/>
          <w:color w:val="000000" w:themeColor="text1"/>
          <w:sz w:val="28"/>
          <w:szCs w:val="28"/>
        </w:rPr>
        <w:t>Trước những yêu cầu phát triển của nền kinh tế thị trường và nhu cầu tham gia hội nhập kinh tế quốc tế ngày càng sâu rộng của HTX, Liên hiệp hợp tác xã</w:t>
      </w:r>
      <w:r w:rsidR="008B665C"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rPr>
        <w:t xml:space="preserve"> việc tạo cơ hội cho các thành viên</w:t>
      </w:r>
      <w:r w:rsidR="000A7DA8" w:rsidRPr="009066FF">
        <w:rPr>
          <w:rFonts w:ascii="Times New Roman" w:hAnsi="Times New Roman"/>
          <w:color w:val="000000" w:themeColor="text1"/>
          <w:sz w:val="28"/>
          <w:szCs w:val="28"/>
        </w:rPr>
        <w:t xml:space="preserve"> HTX</w:t>
      </w:r>
      <w:r w:rsidRPr="009066FF">
        <w:rPr>
          <w:rFonts w:ascii="Times New Roman" w:hAnsi="Times New Roman"/>
          <w:color w:val="000000" w:themeColor="text1"/>
          <w:sz w:val="28"/>
          <w:szCs w:val="28"/>
        </w:rPr>
        <w:t xml:space="preserve"> thông qua các hoạt động xúc tiến thương mại, dịch vụ hỗ trợ của Trung tâm thuộc Liên minh HTX tỉnh là rất cần thiết và cấp </w:t>
      </w:r>
      <w:r w:rsidRPr="009066FF">
        <w:rPr>
          <w:rFonts w:ascii="Times New Roman" w:hAnsi="Times New Roman"/>
          <w:color w:val="000000" w:themeColor="text1"/>
          <w:sz w:val="28"/>
          <w:szCs w:val="28"/>
        </w:rPr>
        <w:lastRenderedPageBreak/>
        <w:t>bách, vừa đáp ứng nguyện vọng chính đáng của các HTX</w:t>
      </w:r>
      <w:r w:rsidR="008B665C"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rPr>
        <w:t xml:space="preserve"> Liên hiệp hợp tác xã vừa phù hợp với xu thế phát triển hiện nay của đất nước và của tỉnh nhà. Mặt khác, </w:t>
      </w:r>
      <w:r w:rsidRPr="009066FF">
        <w:rPr>
          <w:rFonts w:ascii="Times New Roman" w:eastAsia="Times New Roman" w:hAnsi="Times New Roman"/>
          <w:color w:val="000000" w:themeColor="text1"/>
          <w:sz w:val="28"/>
          <w:szCs w:val="28"/>
        </w:rPr>
        <w:t>Trung tâm Hỗ trợ phát triển hợp tác xã</w:t>
      </w:r>
      <w:r w:rsidRPr="009066FF">
        <w:rPr>
          <w:rFonts w:ascii="Times New Roman" w:hAnsi="Times New Roman"/>
          <w:b/>
          <w:color w:val="000000" w:themeColor="text1"/>
          <w:sz w:val="28"/>
          <w:szCs w:val="28"/>
        </w:rPr>
        <w:t xml:space="preserve"> </w:t>
      </w:r>
      <w:r w:rsidRPr="009066FF">
        <w:rPr>
          <w:rFonts w:ascii="Times New Roman" w:hAnsi="Times New Roman"/>
          <w:color w:val="000000" w:themeColor="text1"/>
          <w:sz w:val="28"/>
          <w:szCs w:val="28"/>
        </w:rPr>
        <w:t>ra đời và hoạt động có hiệu quả sẽ góp phần quan trọng trong việc củng cố và phát triển thành phần kinh tế tập thể trên địa bàn tỉnh. Đây cũng là điều kiện để mở rộng và thắt chặt mối quan hệ ngày càng gắn bó giữa Liên minh HTX tỉnh với các HTX, Liên hiệp HTX trên địa bàn</w:t>
      </w:r>
      <w:r w:rsidR="008B665C" w:rsidRPr="009066FF">
        <w:rPr>
          <w:rFonts w:ascii="Times New Roman" w:hAnsi="Times New Roman"/>
          <w:color w:val="000000" w:themeColor="text1"/>
          <w:sz w:val="28"/>
          <w:szCs w:val="28"/>
        </w:rPr>
        <w:t xml:space="preserve">; </w:t>
      </w:r>
      <w:r w:rsidRPr="009066FF">
        <w:rPr>
          <w:rFonts w:ascii="Times New Roman" w:hAnsi="Times New Roman"/>
          <w:color w:val="000000" w:themeColor="text1"/>
          <w:sz w:val="28"/>
          <w:szCs w:val="28"/>
        </w:rPr>
        <w:t>mở rộng quan hệ với các tổ chức trong và ngoài nước về hoạt động xúc tiến thương mại, hỗ trợ phát triển HTX, góp phần tích cực thực hiện thắng lợi chương trình hành động của Tỉnh uỷ, kế hoạch của UBND tỉnh về thực hiện Nghị quyết</w:t>
      </w:r>
      <w:r w:rsidR="008B665C" w:rsidRPr="009066FF">
        <w:rPr>
          <w:rFonts w:ascii="Times New Roman" w:hAnsi="Times New Roman"/>
          <w:color w:val="000000" w:themeColor="text1"/>
          <w:sz w:val="28"/>
          <w:szCs w:val="28"/>
        </w:rPr>
        <w:t xml:space="preserve"> số</w:t>
      </w:r>
      <w:r w:rsidRPr="009066FF">
        <w:rPr>
          <w:rFonts w:ascii="Times New Roman" w:hAnsi="Times New Roman"/>
          <w:color w:val="000000" w:themeColor="text1"/>
          <w:sz w:val="28"/>
          <w:szCs w:val="28"/>
        </w:rPr>
        <w:t xml:space="preserve"> </w:t>
      </w:r>
      <w:r w:rsidR="008B665C" w:rsidRPr="009066FF">
        <w:rPr>
          <w:rFonts w:ascii="Times New Roman" w:hAnsi="Times New Roman"/>
          <w:color w:val="000000" w:themeColor="text1"/>
          <w:sz w:val="28"/>
          <w:szCs w:val="28"/>
        </w:rPr>
        <w:t>13-NQ/TW</w:t>
      </w:r>
      <w:r w:rsidRPr="009066FF">
        <w:rPr>
          <w:rFonts w:ascii="Times New Roman" w:hAnsi="Times New Roman"/>
          <w:color w:val="000000" w:themeColor="text1"/>
          <w:sz w:val="28"/>
          <w:szCs w:val="28"/>
        </w:rPr>
        <w:t xml:space="preserve"> của Hội nghị lần thứ 5 BCH </w:t>
      </w:r>
      <w:r w:rsidR="008B665C" w:rsidRPr="009066FF">
        <w:rPr>
          <w:rFonts w:ascii="Times New Roman" w:hAnsi="Times New Roman"/>
          <w:color w:val="000000" w:themeColor="text1"/>
          <w:sz w:val="28"/>
          <w:szCs w:val="28"/>
        </w:rPr>
        <w:t>Trung ương</w:t>
      </w:r>
      <w:r w:rsidRPr="009066FF">
        <w:rPr>
          <w:rFonts w:ascii="Times New Roman" w:hAnsi="Times New Roman"/>
          <w:color w:val="000000" w:themeColor="text1"/>
          <w:sz w:val="28"/>
          <w:szCs w:val="28"/>
        </w:rPr>
        <w:t xml:space="preserve"> Đảng khoá IX về phát triển kinh tế tập thể</w:t>
      </w:r>
      <w:r w:rsidR="000A7DA8" w:rsidRPr="009066FF">
        <w:rPr>
          <w:rFonts w:ascii="Times New Roman" w:hAnsi="Times New Roman"/>
          <w:color w:val="000000" w:themeColor="text1"/>
          <w:sz w:val="28"/>
          <w:szCs w:val="28"/>
        </w:rPr>
        <w:t>,</w:t>
      </w:r>
      <w:r w:rsidRPr="009066FF">
        <w:rPr>
          <w:rFonts w:ascii="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cụ thể hoá các chủ trương</w:t>
      </w:r>
      <w:r w:rsidR="000A7DA8" w:rsidRPr="009066FF">
        <w:rPr>
          <w:rFonts w:ascii="Times New Roman" w:eastAsia="Times New Roman" w:hAnsi="Times New Roman"/>
          <w:color w:val="000000" w:themeColor="text1"/>
          <w:sz w:val="28"/>
          <w:szCs w:val="28"/>
        </w:rPr>
        <w:t xml:space="preserve">, </w:t>
      </w:r>
      <w:r w:rsidRPr="009066FF">
        <w:rPr>
          <w:rFonts w:ascii="Times New Roman" w:eastAsia="Times New Roman" w:hAnsi="Times New Roman"/>
          <w:color w:val="000000" w:themeColor="text1"/>
          <w:sz w:val="28"/>
          <w:szCs w:val="28"/>
        </w:rPr>
        <w:t>giải pháp phát triển kinh</w:t>
      </w:r>
      <w:r w:rsidR="000A7DA8" w:rsidRPr="009066FF">
        <w:rPr>
          <w:rFonts w:ascii="Times New Roman" w:eastAsia="Times New Roman" w:hAnsi="Times New Roman"/>
          <w:color w:val="000000" w:themeColor="text1"/>
          <w:sz w:val="28"/>
          <w:szCs w:val="28"/>
        </w:rPr>
        <w:t xml:space="preserve"> tế - xã hội của tỉnh Bắc Giang đã</w:t>
      </w:r>
      <w:r w:rsidRPr="009066FF">
        <w:rPr>
          <w:rFonts w:ascii="Times New Roman" w:eastAsia="Times New Roman" w:hAnsi="Times New Roman"/>
          <w:color w:val="000000" w:themeColor="text1"/>
          <w:sz w:val="28"/>
          <w:szCs w:val="28"/>
        </w:rPr>
        <w:t xml:space="preserve"> được đề ra trong Nghị quyết Đại hội Đảng bộ tỉnh lần thứ XIX, nhiệm kỳ 2020-2025. </w:t>
      </w:r>
      <w:r w:rsidR="000A7DA8" w:rsidRPr="009066FF">
        <w:rPr>
          <w:rFonts w:ascii="Times New Roman" w:eastAsia="Times New Roman" w:hAnsi="Times New Roman"/>
          <w:color w:val="000000" w:themeColor="text1"/>
          <w:sz w:val="28"/>
          <w:szCs w:val="28"/>
        </w:rPr>
        <w:t>Việc thành lập</w:t>
      </w:r>
      <w:r w:rsidRPr="009066FF">
        <w:rPr>
          <w:rFonts w:ascii="Times New Roman" w:eastAsia="Times New Roman" w:hAnsi="Times New Roman"/>
          <w:color w:val="000000" w:themeColor="text1"/>
          <w:sz w:val="28"/>
          <w:szCs w:val="28"/>
        </w:rPr>
        <w:t xml:space="preserve"> Trung tâm sẽ tạo điều kiện thuận lợi, tăng hiệu quả thực hiện các nhiệm vụ của Liên minh HTX tỉnh về việc hỗ trợ </w:t>
      </w:r>
      <w:r w:rsidRPr="009066FF">
        <w:rPr>
          <w:rFonts w:ascii="Times New Roman" w:hAnsi="Times New Roman"/>
          <w:color w:val="000000" w:themeColor="text1"/>
          <w:sz w:val="28"/>
          <w:szCs w:val="28"/>
        </w:rPr>
        <w:t>HTX, Liên hiệp HTX trên địa bàn tỉnh</w:t>
      </w:r>
      <w:r w:rsidRPr="009066FF">
        <w:rPr>
          <w:rFonts w:ascii="Times New Roman" w:eastAsia="Times New Roman" w:hAnsi="Times New Roman"/>
          <w:color w:val="000000" w:themeColor="text1"/>
          <w:sz w:val="28"/>
          <w:szCs w:val="28"/>
        </w:rPr>
        <w:t xml:space="preserve"> và tạo điều kiện cho các</w:t>
      </w:r>
      <w:r w:rsidRPr="009066FF">
        <w:rPr>
          <w:rFonts w:ascii="Times New Roman" w:hAnsi="Times New Roman"/>
          <w:color w:val="000000" w:themeColor="text1"/>
          <w:sz w:val="28"/>
          <w:szCs w:val="28"/>
        </w:rPr>
        <w:t xml:space="preserve"> HTX, Liên hiệp HTX trên địa bàn tỉnh</w:t>
      </w:r>
      <w:r w:rsidR="00021BBD" w:rsidRPr="009066FF">
        <w:rPr>
          <w:rFonts w:ascii="Times New Roman" w:hAnsi="Times New Roman"/>
          <w:color w:val="000000" w:themeColor="text1"/>
          <w:sz w:val="28"/>
          <w:szCs w:val="28"/>
        </w:rPr>
        <w:t xml:space="preserve"> nâng cao chất lượng, hiệu quả hoạt động</w:t>
      </w:r>
      <w:r w:rsidRPr="009066FF">
        <w:rPr>
          <w:rFonts w:ascii="Times New Roman" w:eastAsia="Times New Roman" w:hAnsi="Times New Roman"/>
          <w:color w:val="000000" w:themeColor="text1"/>
          <w:sz w:val="28"/>
          <w:szCs w:val="28"/>
        </w:rPr>
        <w:t xml:space="preserve"> </w:t>
      </w:r>
      <w:r w:rsidR="00021BBD" w:rsidRPr="009066FF">
        <w:rPr>
          <w:rFonts w:ascii="Times New Roman" w:eastAsia="Times New Roman" w:hAnsi="Times New Roman"/>
          <w:color w:val="000000" w:themeColor="text1"/>
          <w:sz w:val="28"/>
          <w:szCs w:val="28"/>
        </w:rPr>
        <w:t>trong thời gian tới</w:t>
      </w:r>
      <w:r w:rsidRPr="009066FF">
        <w:rPr>
          <w:rFonts w:ascii="Times New Roman" w:eastAsia="Times New Roman" w:hAnsi="Times New Roman"/>
          <w:color w:val="000000" w:themeColor="text1"/>
          <w:sz w:val="28"/>
          <w:szCs w:val="28"/>
        </w:rPr>
        <w:t>./.</w:t>
      </w:r>
    </w:p>
    <w:p w:rsidR="00C8313A" w:rsidRPr="009066FF" w:rsidRDefault="00C8313A" w:rsidP="00804D8E">
      <w:pPr>
        <w:spacing w:before="60" w:after="60" w:line="240" w:lineRule="auto"/>
        <w:ind w:firstLine="567"/>
        <w:jc w:val="both"/>
        <w:rPr>
          <w:rFonts w:ascii="Times New Roman" w:eastAsia="Times New Roman" w:hAnsi="Times New Roman"/>
          <w:color w:val="000000" w:themeColor="text1"/>
          <w:sz w:val="28"/>
          <w:szCs w:val="28"/>
        </w:rPr>
      </w:pPr>
    </w:p>
    <w:p w:rsidR="005925D7" w:rsidRPr="009066FF" w:rsidRDefault="005925D7" w:rsidP="005925D7">
      <w:pPr>
        <w:spacing w:after="0" w:line="220" w:lineRule="exact"/>
        <w:ind w:firstLine="709"/>
        <w:jc w:val="both"/>
        <w:rPr>
          <w:rFonts w:ascii="Times New Roman" w:eastAsia="Times New Roman" w:hAnsi="Times New Roman"/>
          <w:color w:val="000000" w:themeColor="text1"/>
          <w:sz w:val="28"/>
          <w:szCs w:val="28"/>
        </w:rPr>
      </w:pPr>
    </w:p>
    <w:tbl>
      <w:tblPr>
        <w:tblW w:w="9498" w:type="dxa"/>
        <w:tblLayout w:type="fixed"/>
        <w:tblLook w:val="04A0" w:firstRow="1" w:lastRow="0" w:firstColumn="1" w:lastColumn="0" w:noHBand="0" w:noVBand="1"/>
      </w:tblPr>
      <w:tblGrid>
        <w:gridCol w:w="3652"/>
        <w:gridCol w:w="5846"/>
      </w:tblGrid>
      <w:tr w:rsidR="00A423A0" w:rsidRPr="009066FF" w:rsidTr="00C52A10">
        <w:tc>
          <w:tcPr>
            <w:tcW w:w="3652" w:type="dxa"/>
            <w:vAlign w:val="center"/>
            <w:hideMark/>
          </w:tcPr>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b/>
                <w:bCs/>
                <w:i/>
                <w:iCs/>
                <w:color w:val="000000" w:themeColor="text1"/>
                <w:sz w:val="24"/>
                <w:szCs w:val="24"/>
              </w:rPr>
              <w:t>Nơi nhận:</w:t>
            </w:r>
            <w:r w:rsidRPr="009066FF">
              <w:rPr>
                <w:rFonts w:ascii="Times New Roman" w:eastAsia="Times New Roman" w:hAnsi="Times New Roman"/>
                <w:b/>
                <w:bCs/>
                <w:i/>
                <w:iCs/>
                <w:color w:val="000000" w:themeColor="text1"/>
                <w:sz w:val="24"/>
                <w:szCs w:val="24"/>
              </w:rPr>
              <w:br/>
            </w:r>
            <w:r w:rsidRPr="009066FF">
              <w:rPr>
                <w:rFonts w:ascii="Times New Roman" w:eastAsia="Times New Roman" w:hAnsi="Times New Roman"/>
                <w:color w:val="000000" w:themeColor="text1"/>
              </w:rPr>
              <w:t>- UBND tỉnh;</w:t>
            </w:r>
          </w:p>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 Văn phòng UBND tỉnh;</w:t>
            </w:r>
          </w:p>
          <w:p w:rsidR="00C8313A" w:rsidRPr="009066FF" w:rsidRDefault="005925D7" w:rsidP="00C8313A">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 xml:space="preserve">- </w:t>
            </w:r>
            <w:r w:rsidR="00C8313A" w:rsidRPr="009066FF">
              <w:rPr>
                <w:rFonts w:ascii="Times New Roman" w:eastAsia="Times New Roman" w:hAnsi="Times New Roman"/>
                <w:color w:val="000000" w:themeColor="text1"/>
              </w:rPr>
              <w:t>Các Sở:</w:t>
            </w:r>
            <w:r w:rsidRPr="009066FF">
              <w:rPr>
                <w:rFonts w:ascii="Times New Roman" w:eastAsia="Times New Roman" w:hAnsi="Times New Roman"/>
                <w:color w:val="000000" w:themeColor="text1"/>
              </w:rPr>
              <w:t xml:space="preserve"> Nội vụ</w:t>
            </w:r>
            <w:r w:rsidR="00C8313A" w:rsidRPr="009066FF">
              <w:rPr>
                <w:rFonts w:ascii="Times New Roman" w:eastAsia="Times New Roman" w:hAnsi="Times New Roman"/>
                <w:color w:val="000000" w:themeColor="text1"/>
              </w:rPr>
              <w:t xml:space="preserve">, </w:t>
            </w:r>
            <w:r w:rsidRPr="009066FF">
              <w:rPr>
                <w:rFonts w:ascii="Times New Roman" w:eastAsia="Times New Roman" w:hAnsi="Times New Roman"/>
                <w:color w:val="000000" w:themeColor="text1"/>
              </w:rPr>
              <w:t>Tài chính</w:t>
            </w:r>
            <w:r w:rsidR="00C8313A" w:rsidRPr="009066FF">
              <w:rPr>
                <w:rFonts w:ascii="Times New Roman" w:eastAsia="Times New Roman" w:hAnsi="Times New Roman"/>
                <w:color w:val="000000" w:themeColor="text1"/>
              </w:rPr>
              <w:t xml:space="preserve">, </w:t>
            </w:r>
          </w:p>
          <w:p w:rsidR="00C8313A" w:rsidRPr="009066FF" w:rsidRDefault="005925D7" w:rsidP="00C8313A">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Tư pháp</w:t>
            </w:r>
            <w:r w:rsidR="00C8313A" w:rsidRPr="009066FF">
              <w:rPr>
                <w:rFonts w:ascii="Times New Roman" w:eastAsia="Times New Roman" w:hAnsi="Times New Roman"/>
                <w:color w:val="000000" w:themeColor="text1"/>
              </w:rPr>
              <w:t xml:space="preserve">, </w:t>
            </w:r>
            <w:r w:rsidRPr="009066FF">
              <w:rPr>
                <w:rFonts w:ascii="Times New Roman" w:eastAsia="Times New Roman" w:hAnsi="Times New Roman"/>
                <w:color w:val="000000" w:themeColor="text1"/>
              </w:rPr>
              <w:t>Kế hoạch và Đầu tư</w:t>
            </w:r>
            <w:r w:rsidR="00C8313A" w:rsidRPr="009066FF">
              <w:rPr>
                <w:rFonts w:ascii="Times New Roman" w:eastAsia="Times New Roman" w:hAnsi="Times New Roman"/>
                <w:color w:val="000000" w:themeColor="text1"/>
              </w:rPr>
              <w:t xml:space="preserve">, </w:t>
            </w:r>
          </w:p>
          <w:p w:rsidR="00C8313A" w:rsidRPr="009066FF" w:rsidRDefault="005925D7" w:rsidP="00C8313A">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Công Thương</w:t>
            </w:r>
            <w:r w:rsidR="00C8313A" w:rsidRPr="009066FF">
              <w:rPr>
                <w:rFonts w:ascii="Times New Roman" w:eastAsia="Times New Roman" w:hAnsi="Times New Roman"/>
                <w:color w:val="000000" w:themeColor="text1"/>
              </w:rPr>
              <w:t xml:space="preserve">, </w:t>
            </w:r>
            <w:r w:rsidRPr="009066FF">
              <w:rPr>
                <w:rFonts w:ascii="Times New Roman" w:eastAsia="Times New Roman" w:hAnsi="Times New Roman"/>
                <w:color w:val="000000" w:themeColor="text1"/>
              </w:rPr>
              <w:t>Nông nghiệp và PTNT</w:t>
            </w:r>
            <w:r w:rsidR="00C8313A" w:rsidRPr="009066FF">
              <w:rPr>
                <w:rFonts w:ascii="Times New Roman" w:eastAsia="Times New Roman" w:hAnsi="Times New Roman"/>
                <w:color w:val="000000" w:themeColor="text1"/>
              </w:rPr>
              <w:t xml:space="preserve">, </w:t>
            </w:r>
          </w:p>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Xây dựng</w:t>
            </w:r>
            <w:r w:rsidR="00C8313A" w:rsidRPr="009066FF">
              <w:rPr>
                <w:rFonts w:ascii="Times New Roman" w:eastAsia="Times New Roman" w:hAnsi="Times New Roman"/>
                <w:color w:val="000000" w:themeColor="text1"/>
              </w:rPr>
              <w:t>, Giao thông vận tải, Thông tin và Truyền thông</w:t>
            </w:r>
            <w:r w:rsidRPr="009066FF">
              <w:rPr>
                <w:rFonts w:ascii="Times New Roman" w:eastAsia="Times New Roman" w:hAnsi="Times New Roman"/>
                <w:color w:val="000000" w:themeColor="text1"/>
              </w:rPr>
              <w:t>;</w:t>
            </w:r>
          </w:p>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 Thường trực Liên minh HTX tỉnh;</w:t>
            </w:r>
          </w:p>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 xml:space="preserve">- UBND các huyện, </w:t>
            </w:r>
            <w:r w:rsidR="00C8313A" w:rsidRPr="009066FF">
              <w:rPr>
                <w:rFonts w:ascii="Times New Roman" w:eastAsia="Times New Roman" w:hAnsi="Times New Roman"/>
                <w:color w:val="000000" w:themeColor="text1"/>
              </w:rPr>
              <w:t>thành phố</w:t>
            </w:r>
            <w:r w:rsidRPr="009066FF">
              <w:rPr>
                <w:rFonts w:ascii="Times New Roman" w:eastAsia="Times New Roman" w:hAnsi="Times New Roman"/>
                <w:color w:val="000000" w:themeColor="text1"/>
              </w:rPr>
              <w:t>;</w:t>
            </w:r>
          </w:p>
          <w:p w:rsidR="005925D7" w:rsidRPr="009066FF" w:rsidRDefault="005925D7" w:rsidP="005925D7">
            <w:pPr>
              <w:spacing w:after="0" w:line="240" w:lineRule="auto"/>
              <w:rPr>
                <w:rFonts w:ascii="Times New Roman" w:eastAsia="Times New Roman" w:hAnsi="Times New Roman"/>
                <w:color w:val="000000" w:themeColor="text1"/>
              </w:rPr>
            </w:pPr>
            <w:r w:rsidRPr="009066FF">
              <w:rPr>
                <w:rFonts w:ascii="Times New Roman" w:eastAsia="Times New Roman" w:hAnsi="Times New Roman"/>
                <w:color w:val="000000" w:themeColor="text1"/>
              </w:rPr>
              <w:t>- Các Phòng Liên minh HTX tỉnh</w:t>
            </w:r>
            <w:r w:rsidR="00C8313A" w:rsidRPr="009066FF">
              <w:rPr>
                <w:rFonts w:ascii="Times New Roman" w:eastAsia="Times New Roman" w:hAnsi="Times New Roman"/>
                <w:color w:val="000000" w:themeColor="text1"/>
              </w:rPr>
              <w:t>;</w:t>
            </w:r>
          </w:p>
          <w:p w:rsidR="00997BA7" w:rsidRPr="009066FF" w:rsidRDefault="005925D7" w:rsidP="005925D7">
            <w:pPr>
              <w:spacing w:after="0" w:line="240" w:lineRule="auto"/>
              <w:rPr>
                <w:rFonts w:ascii="Times New Roman" w:eastAsia="Times New Roman" w:hAnsi="Times New Roman"/>
                <w:color w:val="000000" w:themeColor="text1"/>
                <w:sz w:val="24"/>
                <w:szCs w:val="24"/>
              </w:rPr>
            </w:pPr>
            <w:r w:rsidRPr="009066FF">
              <w:rPr>
                <w:rFonts w:ascii="Times New Roman" w:eastAsia="Times New Roman" w:hAnsi="Times New Roman"/>
                <w:color w:val="000000" w:themeColor="text1"/>
              </w:rPr>
              <w:t>- Lưu: VT.</w:t>
            </w:r>
          </w:p>
        </w:tc>
        <w:tc>
          <w:tcPr>
            <w:tcW w:w="5846" w:type="dxa"/>
            <w:vAlign w:val="center"/>
          </w:tcPr>
          <w:p w:rsidR="009748B5" w:rsidRPr="009066FF" w:rsidRDefault="009748B5">
            <w:pPr>
              <w:spacing w:after="0" w:line="240" w:lineRule="auto"/>
              <w:jc w:val="center"/>
              <w:rPr>
                <w:rFonts w:ascii="Times New Roman" w:eastAsia="Times New Roman" w:hAnsi="Times New Roman"/>
                <w:b/>
                <w:bCs/>
                <w:color w:val="000000" w:themeColor="text1"/>
                <w:sz w:val="26"/>
                <w:szCs w:val="26"/>
              </w:rPr>
            </w:pPr>
            <w:r w:rsidRPr="009066FF">
              <w:rPr>
                <w:rFonts w:ascii="Times New Roman" w:eastAsia="Times New Roman" w:hAnsi="Times New Roman"/>
                <w:b/>
                <w:bCs/>
                <w:color w:val="000000" w:themeColor="text1"/>
                <w:sz w:val="26"/>
                <w:szCs w:val="26"/>
              </w:rPr>
              <w:t>TM. LIÊN MINH HỢP TÁC XÃ</w:t>
            </w:r>
            <w:r w:rsidR="00D055CF" w:rsidRPr="009066FF">
              <w:rPr>
                <w:rFonts w:ascii="Times New Roman" w:eastAsia="Times New Roman" w:hAnsi="Times New Roman"/>
                <w:b/>
                <w:bCs/>
                <w:color w:val="000000" w:themeColor="text1"/>
                <w:sz w:val="26"/>
                <w:szCs w:val="26"/>
              </w:rPr>
              <w:t xml:space="preserve"> TỈNH</w:t>
            </w:r>
          </w:p>
          <w:p w:rsidR="00997BA7" w:rsidRPr="009066FF" w:rsidRDefault="00997BA7">
            <w:pPr>
              <w:spacing w:after="0" w:line="240" w:lineRule="auto"/>
              <w:jc w:val="center"/>
              <w:rPr>
                <w:rFonts w:ascii="Times New Roman" w:eastAsia="Times New Roman" w:hAnsi="Times New Roman"/>
                <w:b/>
                <w:bCs/>
                <w:color w:val="000000" w:themeColor="text1"/>
                <w:sz w:val="26"/>
                <w:szCs w:val="26"/>
              </w:rPr>
            </w:pPr>
            <w:r w:rsidRPr="009066FF">
              <w:rPr>
                <w:rFonts w:ascii="Times New Roman" w:eastAsia="Times New Roman" w:hAnsi="Times New Roman"/>
                <w:b/>
                <w:bCs/>
                <w:color w:val="000000" w:themeColor="text1"/>
                <w:sz w:val="26"/>
                <w:szCs w:val="26"/>
              </w:rPr>
              <w:t>CHỦ TỊCH</w:t>
            </w:r>
          </w:p>
          <w:p w:rsidR="00997BA7" w:rsidRPr="009066FF" w:rsidRDefault="00997BA7">
            <w:pPr>
              <w:spacing w:after="0" w:line="240" w:lineRule="auto"/>
              <w:jc w:val="center"/>
              <w:rPr>
                <w:rFonts w:ascii="Times New Roman" w:eastAsia="Times New Roman" w:hAnsi="Times New Roman"/>
                <w:b/>
                <w:bCs/>
                <w:color w:val="000000" w:themeColor="text1"/>
                <w:sz w:val="26"/>
                <w:szCs w:val="26"/>
              </w:rPr>
            </w:pPr>
          </w:p>
          <w:p w:rsidR="00997BA7" w:rsidRPr="009066FF" w:rsidRDefault="00997BA7">
            <w:pPr>
              <w:spacing w:after="0" w:line="240" w:lineRule="auto"/>
              <w:rPr>
                <w:rFonts w:ascii="Times New Roman" w:eastAsia="Times New Roman" w:hAnsi="Times New Roman"/>
                <w:b/>
                <w:bCs/>
                <w:color w:val="000000" w:themeColor="text1"/>
                <w:sz w:val="26"/>
                <w:szCs w:val="26"/>
              </w:rPr>
            </w:pPr>
          </w:p>
          <w:p w:rsidR="00997BA7" w:rsidRPr="009066FF" w:rsidRDefault="00997BA7">
            <w:pPr>
              <w:spacing w:after="0" w:line="240" w:lineRule="auto"/>
              <w:jc w:val="center"/>
              <w:rPr>
                <w:rFonts w:ascii="Times New Roman" w:eastAsia="Times New Roman" w:hAnsi="Times New Roman"/>
                <w:b/>
                <w:bCs/>
                <w:color w:val="000000" w:themeColor="text1"/>
                <w:sz w:val="26"/>
                <w:szCs w:val="26"/>
              </w:rPr>
            </w:pPr>
          </w:p>
          <w:p w:rsidR="00C8313A" w:rsidRPr="009066FF" w:rsidRDefault="00C8313A">
            <w:pPr>
              <w:spacing w:after="0" w:line="240" w:lineRule="auto"/>
              <w:jc w:val="center"/>
              <w:rPr>
                <w:rFonts w:ascii="Times New Roman" w:eastAsia="Times New Roman" w:hAnsi="Times New Roman"/>
                <w:b/>
                <w:bCs/>
                <w:color w:val="000000" w:themeColor="text1"/>
                <w:sz w:val="26"/>
                <w:szCs w:val="26"/>
              </w:rPr>
            </w:pPr>
          </w:p>
          <w:p w:rsidR="00895C8B" w:rsidRPr="009066FF" w:rsidRDefault="00895C8B" w:rsidP="0038478D">
            <w:pPr>
              <w:spacing w:after="0" w:line="240" w:lineRule="auto"/>
              <w:rPr>
                <w:rFonts w:ascii="Times New Roman" w:eastAsia="Times New Roman" w:hAnsi="Times New Roman"/>
                <w:b/>
                <w:bCs/>
                <w:color w:val="000000" w:themeColor="text1"/>
                <w:sz w:val="26"/>
                <w:szCs w:val="26"/>
              </w:rPr>
            </w:pPr>
          </w:p>
          <w:p w:rsidR="00997BA7" w:rsidRPr="009066FF" w:rsidRDefault="00997BA7">
            <w:pPr>
              <w:spacing w:after="0" w:line="240" w:lineRule="auto"/>
              <w:jc w:val="center"/>
              <w:rPr>
                <w:rFonts w:ascii="Times New Roman" w:eastAsia="Times New Roman" w:hAnsi="Times New Roman"/>
                <w:b/>
                <w:bCs/>
                <w:color w:val="000000" w:themeColor="text1"/>
                <w:sz w:val="26"/>
                <w:szCs w:val="26"/>
              </w:rPr>
            </w:pPr>
          </w:p>
          <w:p w:rsidR="00997BA7" w:rsidRPr="009066FF" w:rsidRDefault="00997BA7" w:rsidP="009748B5">
            <w:pPr>
              <w:spacing w:after="0" w:line="240" w:lineRule="auto"/>
              <w:jc w:val="center"/>
              <w:rPr>
                <w:rFonts w:ascii="Times New Roman" w:eastAsia="Times New Roman" w:hAnsi="Times New Roman"/>
                <w:b/>
                <w:color w:val="000000" w:themeColor="text1"/>
                <w:sz w:val="28"/>
                <w:szCs w:val="28"/>
              </w:rPr>
            </w:pPr>
            <w:r w:rsidRPr="009066FF">
              <w:rPr>
                <w:rFonts w:ascii="Times New Roman" w:eastAsia="Times New Roman" w:hAnsi="Times New Roman"/>
                <w:b/>
                <w:bCs/>
                <w:color w:val="000000" w:themeColor="text1"/>
                <w:sz w:val="26"/>
                <w:szCs w:val="26"/>
              </w:rPr>
              <w:br/>
            </w:r>
            <w:r w:rsidR="00895C8B" w:rsidRPr="009066FF">
              <w:rPr>
                <w:rFonts w:ascii="Times New Roman" w:eastAsia="Times New Roman" w:hAnsi="Times New Roman"/>
                <w:b/>
                <w:color w:val="000000" w:themeColor="text1"/>
                <w:sz w:val="26"/>
                <w:szCs w:val="26"/>
              </w:rPr>
              <w:t>Nguyễn Đức</w:t>
            </w:r>
            <w:r w:rsidR="009748B5" w:rsidRPr="009066FF">
              <w:rPr>
                <w:rFonts w:ascii="Times New Roman" w:eastAsia="Times New Roman" w:hAnsi="Times New Roman"/>
                <w:b/>
                <w:color w:val="000000" w:themeColor="text1"/>
                <w:sz w:val="26"/>
                <w:szCs w:val="26"/>
              </w:rPr>
              <w:t xml:space="preserve"> Hiền</w:t>
            </w:r>
          </w:p>
        </w:tc>
      </w:tr>
    </w:tbl>
    <w:p w:rsidR="00A579C6" w:rsidRPr="009066FF" w:rsidRDefault="00A579C6" w:rsidP="00207E5D">
      <w:pPr>
        <w:rPr>
          <w:color w:val="000000" w:themeColor="text1"/>
        </w:rPr>
      </w:pPr>
    </w:p>
    <w:sectPr w:rsidR="00A579C6" w:rsidRPr="009066FF" w:rsidSect="001B7322">
      <w:headerReference w:type="default" r:id="rId10"/>
      <w:pgSz w:w="12240" w:h="15840" w:code="1"/>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55" w:rsidRDefault="003E2755">
      <w:pPr>
        <w:spacing w:after="0" w:line="240" w:lineRule="auto"/>
      </w:pPr>
      <w:r>
        <w:separator/>
      </w:r>
    </w:p>
  </w:endnote>
  <w:endnote w:type="continuationSeparator" w:id="0">
    <w:p w:rsidR="003E2755" w:rsidRDefault="003E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55" w:rsidRDefault="003E2755">
      <w:pPr>
        <w:spacing w:after="0" w:line="240" w:lineRule="auto"/>
      </w:pPr>
      <w:r>
        <w:separator/>
      </w:r>
    </w:p>
  </w:footnote>
  <w:footnote w:type="continuationSeparator" w:id="0">
    <w:p w:rsidR="003E2755" w:rsidRDefault="003E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64058"/>
      <w:docPartObj>
        <w:docPartGallery w:val="Page Numbers (Top of Page)"/>
        <w:docPartUnique/>
      </w:docPartObj>
    </w:sdtPr>
    <w:sdtEndPr>
      <w:rPr>
        <w:noProof/>
      </w:rPr>
    </w:sdtEndPr>
    <w:sdtContent>
      <w:p w:rsidR="001B7322" w:rsidRDefault="001B7322">
        <w:pPr>
          <w:pStyle w:val="Header"/>
          <w:jc w:val="center"/>
        </w:pPr>
        <w:r>
          <w:fldChar w:fldCharType="begin"/>
        </w:r>
        <w:r>
          <w:instrText xml:space="preserve"> PAGE   \* MERGEFORMAT </w:instrText>
        </w:r>
        <w:r>
          <w:fldChar w:fldCharType="separate"/>
        </w:r>
        <w:r w:rsidR="00781475">
          <w:rPr>
            <w:noProof/>
          </w:rPr>
          <w:t>9</w:t>
        </w:r>
        <w:r>
          <w:rPr>
            <w:noProof/>
          </w:rPr>
          <w:fldChar w:fldCharType="end"/>
        </w:r>
      </w:p>
    </w:sdtContent>
  </w:sdt>
  <w:p w:rsidR="00537E7E" w:rsidRDefault="0053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01D7"/>
    <w:multiLevelType w:val="hybridMultilevel"/>
    <w:tmpl w:val="4F328246"/>
    <w:lvl w:ilvl="0" w:tplc="95F67FB2">
      <w:start w:val="1"/>
      <w:numFmt w:val="decimal"/>
      <w:lvlText w:val="%1."/>
      <w:lvlJc w:val="left"/>
      <w:pPr>
        <w:ind w:left="1070" w:hanging="360"/>
      </w:pPr>
      <w:rPr>
        <w:rFonts w:ascii="Times New Roman" w:hAnsi="Times New Roman" w:hint="default"/>
        <w:b/>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12F3AD2"/>
    <w:multiLevelType w:val="hybridMultilevel"/>
    <w:tmpl w:val="0B680192"/>
    <w:lvl w:ilvl="0" w:tplc="AEA81248">
      <w:start w:val="5"/>
      <w:numFmt w:val="bullet"/>
      <w:lvlText w:val="-"/>
      <w:lvlJc w:val="left"/>
      <w:pPr>
        <w:ind w:left="927" w:hanging="360"/>
      </w:pPr>
      <w:rPr>
        <w:rFonts w:ascii="Times New Roman" w:eastAsia="Times New Roman" w:hAnsi="Times New Roman" w:cs="Times New Roman" w:hint="default"/>
        <w:lang w:val="da-DK"/>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09C13D4"/>
    <w:multiLevelType w:val="hybridMultilevel"/>
    <w:tmpl w:val="4F328246"/>
    <w:lvl w:ilvl="0" w:tplc="95F67FB2">
      <w:start w:val="1"/>
      <w:numFmt w:val="decimal"/>
      <w:lvlText w:val="%1."/>
      <w:lvlJc w:val="left"/>
      <w:pPr>
        <w:ind w:left="1070" w:hanging="360"/>
      </w:pPr>
      <w:rPr>
        <w:rFonts w:ascii="Times New Roman" w:hAnsi="Times New Roman" w:hint="default"/>
        <w:b/>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17"/>
    <w:rsid w:val="00021BBD"/>
    <w:rsid w:val="00027930"/>
    <w:rsid w:val="00031A50"/>
    <w:rsid w:val="00033D16"/>
    <w:rsid w:val="00050639"/>
    <w:rsid w:val="00055722"/>
    <w:rsid w:val="000615BC"/>
    <w:rsid w:val="00077AD2"/>
    <w:rsid w:val="00094E67"/>
    <w:rsid w:val="000973D1"/>
    <w:rsid w:val="000A6C02"/>
    <w:rsid w:val="000A7DA8"/>
    <w:rsid w:val="000B10E2"/>
    <w:rsid w:val="000B15B6"/>
    <w:rsid w:val="000B36AC"/>
    <w:rsid w:val="000B5604"/>
    <w:rsid w:val="000B6154"/>
    <w:rsid w:val="000C2714"/>
    <w:rsid w:val="000C28CA"/>
    <w:rsid w:val="000D729B"/>
    <w:rsid w:val="000D77E8"/>
    <w:rsid w:val="000F3FEE"/>
    <w:rsid w:val="00107826"/>
    <w:rsid w:val="00121262"/>
    <w:rsid w:val="00122F9A"/>
    <w:rsid w:val="001260BF"/>
    <w:rsid w:val="0014327D"/>
    <w:rsid w:val="0014436C"/>
    <w:rsid w:val="00145519"/>
    <w:rsid w:val="00146207"/>
    <w:rsid w:val="00147AF2"/>
    <w:rsid w:val="00166E39"/>
    <w:rsid w:val="0016715F"/>
    <w:rsid w:val="00190E2A"/>
    <w:rsid w:val="001917AF"/>
    <w:rsid w:val="00194E43"/>
    <w:rsid w:val="00197BF2"/>
    <w:rsid w:val="001B7322"/>
    <w:rsid w:val="001C5D4F"/>
    <w:rsid w:val="001C65A0"/>
    <w:rsid w:val="001C7CBC"/>
    <w:rsid w:val="001D7703"/>
    <w:rsid w:val="001E1FDF"/>
    <w:rsid w:val="001E2C50"/>
    <w:rsid w:val="001E55CB"/>
    <w:rsid w:val="001E7685"/>
    <w:rsid w:val="00207E5D"/>
    <w:rsid w:val="00213826"/>
    <w:rsid w:val="002249F0"/>
    <w:rsid w:val="00225100"/>
    <w:rsid w:val="00226EE4"/>
    <w:rsid w:val="00244BD3"/>
    <w:rsid w:val="00250806"/>
    <w:rsid w:val="00255018"/>
    <w:rsid w:val="002606FF"/>
    <w:rsid w:val="002649FF"/>
    <w:rsid w:val="0028497F"/>
    <w:rsid w:val="002861FA"/>
    <w:rsid w:val="002A1B52"/>
    <w:rsid w:val="002B6265"/>
    <w:rsid w:val="002B75F0"/>
    <w:rsid w:val="002B7C4D"/>
    <w:rsid w:val="002C7DF8"/>
    <w:rsid w:val="002D03D2"/>
    <w:rsid w:val="002D1D74"/>
    <w:rsid w:val="002F4F5F"/>
    <w:rsid w:val="00306C7D"/>
    <w:rsid w:val="00316458"/>
    <w:rsid w:val="00320AC4"/>
    <w:rsid w:val="0032522B"/>
    <w:rsid w:val="003308AA"/>
    <w:rsid w:val="00331FC0"/>
    <w:rsid w:val="00336522"/>
    <w:rsid w:val="003370FB"/>
    <w:rsid w:val="0036330B"/>
    <w:rsid w:val="003710B8"/>
    <w:rsid w:val="00371EE1"/>
    <w:rsid w:val="00380979"/>
    <w:rsid w:val="00380D93"/>
    <w:rsid w:val="0038478D"/>
    <w:rsid w:val="00387C0B"/>
    <w:rsid w:val="00387F70"/>
    <w:rsid w:val="003907D6"/>
    <w:rsid w:val="00390F4D"/>
    <w:rsid w:val="00394556"/>
    <w:rsid w:val="00394617"/>
    <w:rsid w:val="0039684C"/>
    <w:rsid w:val="00396AD0"/>
    <w:rsid w:val="003A0D92"/>
    <w:rsid w:val="003A4BEB"/>
    <w:rsid w:val="003A7EA4"/>
    <w:rsid w:val="003C018B"/>
    <w:rsid w:val="003C0DF6"/>
    <w:rsid w:val="003C2FFD"/>
    <w:rsid w:val="003C393B"/>
    <w:rsid w:val="003D5FB8"/>
    <w:rsid w:val="003E2755"/>
    <w:rsid w:val="003F0A2B"/>
    <w:rsid w:val="003F36B5"/>
    <w:rsid w:val="003F6ED4"/>
    <w:rsid w:val="003F6F6D"/>
    <w:rsid w:val="00401360"/>
    <w:rsid w:val="00402496"/>
    <w:rsid w:val="00416A97"/>
    <w:rsid w:val="004318E1"/>
    <w:rsid w:val="00442D1E"/>
    <w:rsid w:val="004460DB"/>
    <w:rsid w:val="00450ED8"/>
    <w:rsid w:val="00454B44"/>
    <w:rsid w:val="00455F86"/>
    <w:rsid w:val="0046174C"/>
    <w:rsid w:val="00463F00"/>
    <w:rsid w:val="00472486"/>
    <w:rsid w:val="00477568"/>
    <w:rsid w:val="004776FD"/>
    <w:rsid w:val="004819E1"/>
    <w:rsid w:val="00482138"/>
    <w:rsid w:val="00482F72"/>
    <w:rsid w:val="00482FB6"/>
    <w:rsid w:val="004A0B9D"/>
    <w:rsid w:val="004B71FA"/>
    <w:rsid w:val="004B7917"/>
    <w:rsid w:val="004B7F9F"/>
    <w:rsid w:val="004C0FC0"/>
    <w:rsid w:val="004C183D"/>
    <w:rsid w:val="004C6775"/>
    <w:rsid w:val="004D5150"/>
    <w:rsid w:val="004E2F24"/>
    <w:rsid w:val="004E4CC0"/>
    <w:rsid w:val="004E5E85"/>
    <w:rsid w:val="00525B19"/>
    <w:rsid w:val="00526EE6"/>
    <w:rsid w:val="00535C2C"/>
    <w:rsid w:val="00537E7E"/>
    <w:rsid w:val="005402E2"/>
    <w:rsid w:val="005439A1"/>
    <w:rsid w:val="00552558"/>
    <w:rsid w:val="00554D1A"/>
    <w:rsid w:val="005644F0"/>
    <w:rsid w:val="005827FB"/>
    <w:rsid w:val="005850F3"/>
    <w:rsid w:val="005925D7"/>
    <w:rsid w:val="005A517B"/>
    <w:rsid w:val="005B743A"/>
    <w:rsid w:val="005C00C9"/>
    <w:rsid w:val="005C026D"/>
    <w:rsid w:val="005D543D"/>
    <w:rsid w:val="005F7B91"/>
    <w:rsid w:val="00617AFA"/>
    <w:rsid w:val="00624467"/>
    <w:rsid w:val="00632EA2"/>
    <w:rsid w:val="006515CC"/>
    <w:rsid w:val="00653EFE"/>
    <w:rsid w:val="00653FC0"/>
    <w:rsid w:val="006557B1"/>
    <w:rsid w:val="00666762"/>
    <w:rsid w:val="00666AFB"/>
    <w:rsid w:val="0068064A"/>
    <w:rsid w:val="00695BDA"/>
    <w:rsid w:val="006965E4"/>
    <w:rsid w:val="006A0BBA"/>
    <w:rsid w:val="006A1D40"/>
    <w:rsid w:val="006A33F4"/>
    <w:rsid w:val="006C2914"/>
    <w:rsid w:val="006C32A0"/>
    <w:rsid w:val="006C44E2"/>
    <w:rsid w:val="006D2BAD"/>
    <w:rsid w:val="006D45A3"/>
    <w:rsid w:val="006D5498"/>
    <w:rsid w:val="006D55C7"/>
    <w:rsid w:val="006E4238"/>
    <w:rsid w:val="006F22CC"/>
    <w:rsid w:val="007052F6"/>
    <w:rsid w:val="00705F62"/>
    <w:rsid w:val="00711AAE"/>
    <w:rsid w:val="007162B3"/>
    <w:rsid w:val="00721B03"/>
    <w:rsid w:val="00730892"/>
    <w:rsid w:val="00742903"/>
    <w:rsid w:val="00743925"/>
    <w:rsid w:val="0075631E"/>
    <w:rsid w:val="00771315"/>
    <w:rsid w:val="00781475"/>
    <w:rsid w:val="00783040"/>
    <w:rsid w:val="0079271F"/>
    <w:rsid w:val="007A102E"/>
    <w:rsid w:val="007A3D17"/>
    <w:rsid w:val="007B5619"/>
    <w:rsid w:val="007C6A60"/>
    <w:rsid w:val="007F1125"/>
    <w:rsid w:val="007F3DB8"/>
    <w:rsid w:val="007F591F"/>
    <w:rsid w:val="00804D8E"/>
    <w:rsid w:val="00814D09"/>
    <w:rsid w:val="00821ADB"/>
    <w:rsid w:val="00823644"/>
    <w:rsid w:val="008448FB"/>
    <w:rsid w:val="008518B1"/>
    <w:rsid w:val="00852DD5"/>
    <w:rsid w:val="00875B26"/>
    <w:rsid w:val="008803B7"/>
    <w:rsid w:val="00894196"/>
    <w:rsid w:val="00895C8B"/>
    <w:rsid w:val="008A057A"/>
    <w:rsid w:val="008A371B"/>
    <w:rsid w:val="008A640A"/>
    <w:rsid w:val="008A745C"/>
    <w:rsid w:val="008B665C"/>
    <w:rsid w:val="008C6629"/>
    <w:rsid w:val="008D4B2B"/>
    <w:rsid w:val="008F3A57"/>
    <w:rsid w:val="00903254"/>
    <w:rsid w:val="009066FF"/>
    <w:rsid w:val="00913079"/>
    <w:rsid w:val="0092328C"/>
    <w:rsid w:val="00923725"/>
    <w:rsid w:val="00932E24"/>
    <w:rsid w:val="00937E96"/>
    <w:rsid w:val="00955878"/>
    <w:rsid w:val="00955E1B"/>
    <w:rsid w:val="00961A76"/>
    <w:rsid w:val="00962C0D"/>
    <w:rsid w:val="00963934"/>
    <w:rsid w:val="0096588E"/>
    <w:rsid w:val="00973FF6"/>
    <w:rsid w:val="009748B5"/>
    <w:rsid w:val="00981D45"/>
    <w:rsid w:val="00982951"/>
    <w:rsid w:val="00987305"/>
    <w:rsid w:val="00997BA7"/>
    <w:rsid w:val="009B3CE3"/>
    <w:rsid w:val="009B529D"/>
    <w:rsid w:val="009C4D49"/>
    <w:rsid w:val="009C4E63"/>
    <w:rsid w:val="009D7ECB"/>
    <w:rsid w:val="009E0244"/>
    <w:rsid w:val="009E184B"/>
    <w:rsid w:val="009E4A2D"/>
    <w:rsid w:val="009E50D7"/>
    <w:rsid w:val="00A13D1D"/>
    <w:rsid w:val="00A274EB"/>
    <w:rsid w:val="00A27A3D"/>
    <w:rsid w:val="00A423A0"/>
    <w:rsid w:val="00A579C6"/>
    <w:rsid w:val="00A62998"/>
    <w:rsid w:val="00A641D2"/>
    <w:rsid w:val="00A73F8A"/>
    <w:rsid w:val="00A93DC7"/>
    <w:rsid w:val="00AD1B2C"/>
    <w:rsid w:val="00AF17CD"/>
    <w:rsid w:val="00AF3FD2"/>
    <w:rsid w:val="00B07CD1"/>
    <w:rsid w:val="00B167C5"/>
    <w:rsid w:val="00B32323"/>
    <w:rsid w:val="00B36CFC"/>
    <w:rsid w:val="00B4212C"/>
    <w:rsid w:val="00B4358B"/>
    <w:rsid w:val="00B46464"/>
    <w:rsid w:val="00B52B26"/>
    <w:rsid w:val="00B556DB"/>
    <w:rsid w:val="00B61342"/>
    <w:rsid w:val="00B74E03"/>
    <w:rsid w:val="00B80966"/>
    <w:rsid w:val="00B97634"/>
    <w:rsid w:val="00BA0227"/>
    <w:rsid w:val="00BB4FD3"/>
    <w:rsid w:val="00BC6D66"/>
    <w:rsid w:val="00BD2A23"/>
    <w:rsid w:val="00BD4937"/>
    <w:rsid w:val="00BE599F"/>
    <w:rsid w:val="00C23527"/>
    <w:rsid w:val="00C23A02"/>
    <w:rsid w:val="00C32F7A"/>
    <w:rsid w:val="00C41670"/>
    <w:rsid w:val="00C46B63"/>
    <w:rsid w:val="00C52A10"/>
    <w:rsid w:val="00C72734"/>
    <w:rsid w:val="00C730E8"/>
    <w:rsid w:val="00C756CF"/>
    <w:rsid w:val="00C8313A"/>
    <w:rsid w:val="00CA0E70"/>
    <w:rsid w:val="00CC45E0"/>
    <w:rsid w:val="00CD30BC"/>
    <w:rsid w:val="00CE02EB"/>
    <w:rsid w:val="00CE161B"/>
    <w:rsid w:val="00CE5FD0"/>
    <w:rsid w:val="00CE7335"/>
    <w:rsid w:val="00CF4B4F"/>
    <w:rsid w:val="00D026BE"/>
    <w:rsid w:val="00D02D75"/>
    <w:rsid w:val="00D055CF"/>
    <w:rsid w:val="00D2653F"/>
    <w:rsid w:val="00D31ADE"/>
    <w:rsid w:val="00D506A9"/>
    <w:rsid w:val="00D50C0C"/>
    <w:rsid w:val="00D60BAF"/>
    <w:rsid w:val="00D67EFF"/>
    <w:rsid w:val="00D8073A"/>
    <w:rsid w:val="00D85A0F"/>
    <w:rsid w:val="00D91F78"/>
    <w:rsid w:val="00D96BF0"/>
    <w:rsid w:val="00DA0421"/>
    <w:rsid w:val="00DA0DDB"/>
    <w:rsid w:val="00DA56E4"/>
    <w:rsid w:val="00DB3708"/>
    <w:rsid w:val="00DC7968"/>
    <w:rsid w:val="00DD52D2"/>
    <w:rsid w:val="00DE3CA3"/>
    <w:rsid w:val="00DF6406"/>
    <w:rsid w:val="00DF73A1"/>
    <w:rsid w:val="00E04506"/>
    <w:rsid w:val="00E1245E"/>
    <w:rsid w:val="00E21118"/>
    <w:rsid w:val="00E21C1E"/>
    <w:rsid w:val="00E40341"/>
    <w:rsid w:val="00E527EA"/>
    <w:rsid w:val="00E55507"/>
    <w:rsid w:val="00E570C1"/>
    <w:rsid w:val="00E77D0D"/>
    <w:rsid w:val="00E8378D"/>
    <w:rsid w:val="00E914B0"/>
    <w:rsid w:val="00E97940"/>
    <w:rsid w:val="00EA3FFC"/>
    <w:rsid w:val="00EA5F1D"/>
    <w:rsid w:val="00EB4598"/>
    <w:rsid w:val="00EB5717"/>
    <w:rsid w:val="00EC0406"/>
    <w:rsid w:val="00EC2E8B"/>
    <w:rsid w:val="00EC6841"/>
    <w:rsid w:val="00ED0A35"/>
    <w:rsid w:val="00ED2990"/>
    <w:rsid w:val="00ED4646"/>
    <w:rsid w:val="00ED68AF"/>
    <w:rsid w:val="00ED6D6B"/>
    <w:rsid w:val="00EE616D"/>
    <w:rsid w:val="00EF43E5"/>
    <w:rsid w:val="00EF55DA"/>
    <w:rsid w:val="00F118FA"/>
    <w:rsid w:val="00F159B1"/>
    <w:rsid w:val="00F1764B"/>
    <w:rsid w:val="00F322D9"/>
    <w:rsid w:val="00F41581"/>
    <w:rsid w:val="00F505EB"/>
    <w:rsid w:val="00F671F9"/>
    <w:rsid w:val="00F75FDA"/>
    <w:rsid w:val="00F76FB5"/>
    <w:rsid w:val="00F82DDF"/>
    <w:rsid w:val="00F918EF"/>
    <w:rsid w:val="00F93DFC"/>
    <w:rsid w:val="00F95CD2"/>
    <w:rsid w:val="00FB1D5D"/>
    <w:rsid w:val="00FB28E4"/>
    <w:rsid w:val="00FB44EF"/>
    <w:rsid w:val="00FC27A5"/>
    <w:rsid w:val="00FC3942"/>
    <w:rsid w:val="00FC549F"/>
    <w:rsid w:val="00FE3C03"/>
    <w:rsid w:val="00FE426F"/>
    <w:rsid w:val="00FF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1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EB5717"/>
    <w:rPr>
      <w:rFonts w:eastAsia="Times New Roman" w:cs="Times New Roman"/>
      <w:b/>
      <w:bCs/>
      <w:shd w:val="clear" w:color="auto" w:fill="FFFFFF"/>
    </w:rPr>
  </w:style>
  <w:style w:type="character" w:customStyle="1" w:styleId="Bodytext4NotItalic">
    <w:name w:val="Body text (4) + Not Italic"/>
    <w:rsid w:val="00EB571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rsid w:val="00EB5717"/>
    <w:pPr>
      <w:widowControl w:val="0"/>
      <w:shd w:val="clear" w:color="auto" w:fill="FFFFFF"/>
      <w:spacing w:after="240" w:line="302" w:lineRule="exact"/>
      <w:ind w:hanging="920"/>
    </w:pPr>
    <w:rPr>
      <w:rFonts w:ascii="Times New Roman" w:eastAsia="Times New Roman" w:hAnsi="Times New Roman"/>
      <w:b/>
      <w:bCs/>
      <w:sz w:val="24"/>
    </w:rPr>
  </w:style>
  <w:style w:type="paragraph" w:styleId="Header">
    <w:name w:val="header"/>
    <w:basedOn w:val="Normal"/>
    <w:link w:val="HeaderChar"/>
    <w:uiPriority w:val="99"/>
    <w:unhideWhenUsed/>
    <w:rsid w:val="00EB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17"/>
    <w:rPr>
      <w:rFonts w:ascii="Calibri" w:eastAsia="Calibri" w:hAnsi="Calibri" w:cs="Times New Roman"/>
      <w:sz w:val="22"/>
    </w:rPr>
  </w:style>
  <w:style w:type="paragraph" w:styleId="NormalWeb">
    <w:name w:val="Normal (Web)"/>
    <w:aliases w:val="Char Char Char,Char Char Char Char Char Char Char Char Char Char Char,Обычный (веб)1,Обычный (веб) Знак,Обычный (веб) Знак1,Обычный (веб) Знак Знак,Char Char1,Char Char5, Char Char Char"/>
    <w:basedOn w:val="Normal"/>
    <w:link w:val="NormalWebChar"/>
    <w:uiPriority w:val="99"/>
    <w:unhideWhenUsed/>
    <w:rsid w:val="00EB571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Char Char Char Char Char Char Char Char Char Char Char Char,Обычный (веб)1 Char,Обычный (веб) Знак Char,Обычный (веб) Знак1 Char,Обычный (веб) Знак Знак Char,Char Char1 Char,Char Char5 Char, Char Char Char Char"/>
    <w:link w:val="NormalWeb"/>
    <w:uiPriority w:val="99"/>
    <w:rsid w:val="00EB5717"/>
    <w:rPr>
      <w:rFonts w:eastAsia="Times New Roman" w:cs="Times New Roman"/>
      <w:szCs w:val="24"/>
    </w:rPr>
  </w:style>
  <w:style w:type="character" w:styleId="Emphasis">
    <w:name w:val="Emphasis"/>
    <w:qFormat/>
    <w:rsid w:val="00EB5717"/>
    <w:rPr>
      <w:i/>
      <w:iCs/>
    </w:rPr>
  </w:style>
  <w:style w:type="character" w:customStyle="1" w:styleId="fontstyle01">
    <w:name w:val="fontstyle01"/>
    <w:rsid w:val="00EB5717"/>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454B44"/>
    <w:pPr>
      <w:ind w:left="720"/>
      <w:contextualSpacing/>
    </w:pPr>
  </w:style>
  <w:style w:type="paragraph" w:styleId="BalloonText">
    <w:name w:val="Balloon Text"/>
    <w:basedOn w:val="Normal"/>
    <w:link w:val="BalloonTextChar"/>
    <w:uiPriority w:val="99"/>
    <w:semiHidden/>
    <w:unhideWhenUsed/>
    <w:rsid w:val="006D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98"/>
    <w:rPr>
      <w:rFonts w:ascii="Tahoma" w:eastAsia="Calibri" w:hAnsi="Tahoma" w:cs="Tahoma"/>
      <w:sz w:val="16"/>
      <w:szCs w:val="16"/>
    </w:rPr>
  </w:style>
  <w:style w:type="paragraph" w:styleId="BodyText">
    <w:name w:val="Body Text"/>
    <w:basedOn w:val="Normal"/>
    <w:link w:val="BodyTextChar"/>
    <w:rsid w:val="00050639"/>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050639"/>
    <w:rPr>
      <w:rFonts w:eastAsia="Times New Roman" w:cs="Times New Roman"/>
      <w:sz w:val="28"/>
      <w:szCs w:val="28"/>
    </w:rPr>
  </w:style>
  <w:style w:type="character" w:customStyle="1" w:styleId="HeaderChar1">
    <w:name w:val="Header Char1"/>
    <w:basedOn w:val="DefaultParagraphFont"/>
    <w:uiPriority w:val="99"/>
    <w:semiHidden/>
    <w:rsid w:val="00997BA7"/>
    <w:rPr>
      <w:rFonts w:ascii="Calibri" w:eastAsia="Calibri" w:hAnsi="Calibri" w:cs="Times New Roman"/>
      <w:sz w:val="22"/>
    </w:rPr>
  </w:style>
  <w:style w:type="character" w:customStyle="1" w:styleId="BodyTextChar1">
    <w:name w:val="Body Text Char1"/>
    <w:basedOn w:val="DefaultParagraphFont"/>
    <w:semiHidden/>
    <w:rsid w:val="00997BA7"/>
    <w:rPr>
      <w:rFonts w:ascii="Calibri" w:eastAsia="Calibri" w:hAnsi="Calibri" w:cs="Times New Roman"/>
      <w:sz w:val="22"/>
    </w:rPr>
  </w:style>
  <w:style w:type="character" w:styleId="Hyperlink">
    <w:name w:val="Hyperlink"/>
    <w:basedOn w:val="DefaultParagraphFont"/>
    <w:uiPriority w:val="99"/>
    <w:semiHidden/>
    <w:unhideWhenUsed/>
    <w:rsid w:val="00997BA7"/>
    <w:rPr>
      <w:color w:val="0000FF"/>
      <w:u w:val="single"/>
    </w:rPr>
  </w:style>
  <w:style w:type="character" w:styleId="FollowedHyperlink">
    <w:name w:val="FollowedHyperlink"/>
    <w:basedOn w:val="DefaultParagraphFont"/>
    <w:uiPriority w:val="99"/>
    <w:semiHidden/>
    <w:unhideWhenUsed/>
    <w:rsid w:val="00997BA7"/>
    <w:rPr>
      <w:color w:val="800080"/>
      <w:u w:val="single"/>
    </w:rPr>
  </w:style>
  <w:style w:type="paragraph" w:customStyle="1" w:styleId="vn3">
    <w:name w:val="vn_3"/>
    <w:basedOn w:val="Normal"/>
    <w:rsid w:val="005402E2"/>
    <w:pPr>
      <w:spacing w:before="100" w:beforeAutospacing="1" w:after="100" w:afterAutospacing="1" w:line="240" w:lineRule="auto"/>
    </w:pPr>
    <w:rPr>
      <w:rFonts w:ascii="Times New Roman" w:eastAsia="Times New Roman" w:hAnsi="Times New Roman"/>
      <w:sz w:val="24"/>
      <w:szCs w:val="24"/>
    </w:rPr>
  </w:style>
  <w:style w:type="paragraph" w:customStyle="1" w:styleId="vn4">
    <w:name w:val="vn_4"/>
    <w:basedOn w:val="Normal"/>
    <w:rsid w:val="005402E2"/>
    <w:pPr>
      <w:spacing w:before="100" w:beforeAutospacing="1" w:after="100" w:afterAutospacing="1" w:line="240" w:lineRule="auto"/>
    </w:pPr>
    <w:rPr>
      <w:rFonts w:ascii="Times New Roman" w:eastAsia="Times New Roman" w:hAnsi="Times New Roman"/>
      <w:sz w:val="24"/>
      <w:szCs w:val="24"/>
    </w:rPr>
  </w:style>
  <w:style w:type="character" w:customStyle="1" w:styleId="vn5">
    <w:name w:val="vn_5"/>
    <w:basedOn w:val="DefaultParagraphFont"/>
    <w:rsid w:val="005402E2"/>
  </w:style>
  <w:style w:type="paragraph" w:styleId="Footer">
    <w:name w:val="footer"/>
    <w:basedOn w:val="Normal"/>
    <w:link w:val="FooterChar"/>
    <w:uiPriority w:val="99"/>
    <w:unhideWhenUsed/>
    <w:rsid w:val="001B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22"/>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1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EB5717"/>
    <w:rPr>
      <w:rFonts w:eastAsia="Times New Roman" w:cs="Times New Roman"/>
      <w:b/>
      <w:bCs/>
      <w:shd w:val="clear" w:color="auto" w:fill="FFFFFF"/>
    </w:rPr>
  </w:style>
  <w:style w:type="character" w:customStyle="1" w:styleId="Bodytext4NotItalic">
    <w:name w:val="Body text (4) + Not Italic"/>
    <w:rsid w:val="00EB571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rsid w:val="00EB5717"/>
    <w:pPr>
      <w:widowControl w:val="0"/>
      <w:shd w:val="clear" w:color="auto" w:fill="FFFFFF"/>
      <w:spacing w:after="240" w:line="302" w:lineRule="exact"/>
      <w:ind w:hanging="920"/>
    </w:pPr>
    <w:rPr>
      <w:rFonts w:ascii="Times New Roman" w:eastAsia="Times New Roman" w:hAnsi="Times New Roman"/>
      <w:b/>
      <w:bCs/>
      <w:sz w:val="24"/>
    </w:rPr>
  </w:style>
  <w:style w:type="paragraph" w:styleId="Header">
    <w:name w:val="header"/>
    <w:basedOn w:val="Normal"/>
    <w:link w:val="HeaderChar"/>
    <w:uiPriority w:val="99"/>
    <w:unhideWhenUsed/>
    <w:rsid w:val="00EB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17"/>
    <w:rPr>
      <w:rFonts w:ascii="Calibri" w:eastAsia="Calibri" w:hAnsi="Calibri" w:cs="Times New Roman"/>
      <w:sz w:val="22"/>
    </w:rPr>
  </w:style>
  <w:style w:type="paragraph" w:styleId="NormalWeb">
    <w:name w:val="Normal (Web)"/>
    <w:aliases w:val="Char Char Char,Char Char Char Char Char Char Char Char Char Char Char,Обычный (веб)1,Обычный (веб) Знак,Обычный (веб) Знак1,Обычный (веб) Знак Знак,Char Char1,Char Char5, Char Char Char"/>
    <w:basedOn w:val="Normal"/>
    <w:link w:val="NormalWebChar"/>
    <w:uiPriority w:val="99"/>
    <w:unhideWhenUsed/>
    <w:rsid w:val="00EB571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Char Char Char Char Char Char Char Char Char Char Char Char,Обычный (веб)1 Char,Обычный (веб) Знак Char,Обычный (веб) Знак1 Char,Обычный (веб) Знак Знак Char,Char Char1 Char,Char Char5 Char, Char Char Char Char"/>
    <w:link w:val="NormalWeb"/>
    <w:uiPriority w:val="99"/>
    <w:rsid w:val="00EB5717"/>
    <w:rPr>
      <w:rFonts w:eastAsia="Times New Roman" w:cs="Times New Roman"/>
      <w:szCs w:val="24"/>
    </w:rPr>
  </w:style>
  <w:style w:type="character" w:styleId="Emphasis">
    <w:name w:val="Emphasis"/>
    <w:qFormat/>
    <w:rsid w:val="00EB5717"/>
    <w:rPr>
      <w:i/>
      <w:iCs/>
    </w:rPr>
  </w:style>
  <w:style w:type="character" w:customStyle="1" w:styleId="fontstyle01">
    <w:name w:val="fontstyle01"/>
    <w:rsid w:val="00EB5717"/>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454B44"/>
    <w:pPr>
      <w:ind w:left="720"/>
      <w:contextualSpacing/>
    </w:pPr>
  </w:style>
  <w:style w:type="paragraph" w:styleId="BalloonText">
    <w:name w:val="Balloon Text"/>
    <w:basedOn w:val="Normal"/>
    <w:link w:val="BalloonTextChar"/>
    <w:uiPriority w:val="99"/>
    <w:semiHidden/>
    <w:unhideWhenUsed/>
    <w:rsid w:val="006D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98"/>
    <w:rPr>
      <w:rFonts w:ascii="Tahoma" w:eastAsia="Calibri" w:hAnsi="Tahoma" w:cs="Tahoma"/>
      <w:sz w:val="16"/>
      <w:szCs w:val="16"/>
    </w:rPr>
  </w:style>
  <w:style w:type="paragraph" w:styleId="BodyText">
    <w:name w:val="Body Text"/>
    <w:basedOn w:val="Normal"/>
    <w:link w:val="BodyTextChar"/>
    <w:rsid w:val="00050639"/>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050639"/>
    <w:rPr>
      <w:rFonts w:eastAsia="Times New Roman" w:cs="Times New Roman"/>
      <w:sz w:val="28"/>
      <w:szCs w:val="28"/>
    </w:rPr>
  </w:style>
  <w:style w:type="character" w:customStyle="1" w:styleId="HeaderChar1">
    <w:name w:val="Header Char1"/>
    <w:basedOn w:val="DefaultParagraphFont"/>
    <w:uiPriority w:val="99"/>
    <w:semiHidden/>
    <w:rsid w:val="00997BA7"/>
    <w:rPr>
      <w:rFonts w:ascii="Calibri" w:eastAsia="Calibri" w:hAnsi="Calibri" w:cs="Times New Roman"/>
      <w:sz w:val="22"/>
    </w:rPr>
  </w:style>
  <w:style w:type="character" w:customStyle="1" w:styleId="BodyTextChar1">
    <w:name w:val="Body Text Char1"/>
    <w:basedOn w:val="DefaultParagraphFont"/>
    <w:semiHidden/>
    <w:rsid w:val="00997BA7"/>
    <w:rPr>
      <w:rFonts w:ascii="Calibri" w:eastAsia="Calibri" w:hAnsi="Calibri" w:cs="Times New Roman"/>
      <w:sz w:val="22"/>
    </w:rPr>
  </w:style>
  <w:style w:type="character" w:styleId="Hyperlink">
    <w:name w:val="Hyperlink"/>
    <w:basedOn w:val="DefaultParagraphFont"/>
    <w:uiPriority w:val="99"/>
    <w:semiHidden/>
    <w:unhideWhenUsed/>
    <w:rsid w:val="00997BA7"/>
    <w:rPr>
      <w:color w:val="0000FF"/>
      <w:u w:val="single"/>
    </w:rPr>
  </w:style>
  <w:style w:type="character" w:styleId="FollowedHyperlink">
    <w:name w:val="FollowedHyperlink"/>
    <w:basedOn w:val="DefaultParagraphFont"/>
    <w:uiPriority w:val="99"/>
    <w:semiHidden/>
    <w:unhideWhenUsed/>
    <w:rsid w:val="00997BA7"/>
    <w:rPr>
      <w:color w:val="800080"/>
      <w:u w:val="single"/>
    </w:rPr>
  </w:style>
  <w:style w:type="paragraph" w:customStyle="1" w:styleId="vn3">
    <w:name w:val="vn_3"/>
    <w:basedOn w:val="Normal"/>
    <w:rsid w:val="005402E2"/>
    <w:pPr>
      <w:spacing w:before="100" w:beforeAutospacing="1" w:after="100" w:afterAutospacing="1" w:line="240" w:lineRule="auto"/>
    </w:pPr>
    <w:rPr>
      <w:rFonts w:ascii="Times New Roman" w:eastAsia="Times New Roman" w:hAnsi="Times New Roman"/>
      <w:sz w:val="24"/>
      <w:szCs w:val="24"/>
    </w:rPr>
  </w:style>
  <w:style w:type="paragraph" w:customStyle="1" w:styleId="vn4">
    <w:name w:val="vn_4"/>
    <w:basedOn w:val="Normal"/>
    <w:rsid w:val="005402E2"/>
    <w:pPr>
      <w:spacing w:before="100" w:beforeAutospacing="1" w:after="100" w:afterAutospacing="1" w:line="240" w:lineRule="auto"/>
    </w:pPr>
    <w:rPr>
      <w:rFonts w:ascii="Times New Roman" w:eastAsia="Times New Roman" w:hAnsi="Times New Roman"/>
      <w:sz w:val="24"/>
      <w:szCs w:val="24"/>
    </w:rPr>
  </w:style>
  <w:style w:type="character" w:customStyle="1" w:styleId="vn5">
    <w:name w:val="vn_5"/>
    <w:basedOn w:val="DefaultParagraphFont"/>
    <w:rsid w:val="005402E2"/>
  </w:style>
  <w:style w:type="paragraph" w:styleId="Footer">
    <w:name w:val="footer"/>
    <w:basedOn w:val="Normal"/>
    <w:link w:val="FooterChar"/>
    <w:uiPriority w:val="99"/>
    <w:unhideWhenUsed/>
    <w:rsid w:val="001B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2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1363">
      <w:bodyDiv w:val="1"/>
      <w:marLeft w:val="0"/>
      <w:marRight w:val="0"/>
      <w:marTop w:val="0"/>
      <w:marBottom w:val="0"/>
      <w:divBdr>
        <w:top w:val="none" w:sz="0" w:space="0" w:color="auto"/>
        <w:left w:val="none" w:sz="0" w:space="0" w:color="auto"/>
        <w:bottom w:val="none" w:sz="0" w:space="0" w:color="auto"/>
        <w:right w:val="none" w:sz="0" w:space="0" w:color="auto"/>
      </w:divBdr>
    </w:div>
    <w:div w:id="708990192">
      <w:bodyDiv w:val="1"/>
      <w:marLeft w:val="0"/>
      <w:marRight w:val="0"/>
      <w:marTop w:val="0"/>
      <w:marBottom w:val="0"/>
      <w:divBdr>
        <w:top w:val="none" w:sz="0" w:space="0" w:color="auto"/>
        <w:left w:val="none" w:sz="0" w:space="0" w:color="auto"/>
        <w:bottom w:val="none" w:sz="0" w:space="0" w:color="auto"/>
        <w:right w:val="none" w:sz="0" w:space="0" w:color="auto"/>
      </w:divBdr>
    </w:div>
    <w:div w:id="1113937358">
      <w:bodyDiv w:val="1"/>
      <w:marLeft w:val="0"/>
      <w:marRight w:val="0"/>
      <w:marTop w:val="0"/>
      <w:marBottom w:val="0"/>
      <w:divBdr>
        <w:top w:val="none" w:sz="0" w:space="0" w:color="auto"/>
        <w:left w:val="none" w:sz="0" w:space="0" w:color="auto"/>
        <w:bottom w:val="none" w:sz="0" w:space="0" w:color="auto"/>
        <w:right w:val="none" w:sz="0" w:space="0" w:color="auto"/>
      </w:divBdr>
    </w:div>
    <w:div w:id="1510021809">
      <w:bodyDiv w:val="1"/>
      <w:marLeft w:val="0"/>
      <w:marRight w:val="0"/>
      <w:marTop w:val="0"/>
      <w:marBottom w:val="0"/>
      <w:divBdr>
        <w:top w:val="none" w:sz="0" w:space="0" w:color="auto"/>
        <w:left w:val="none" w:sz="0" w:space="0" w:color="auto"/>
        <w:bottom w:val="none" w:sz="0" w:space="0" w:color="auto"/>
        <w:right w:val="none" w:sz="0" w:space="0" w:color="auto"/>
      </w:divBdr>
    </w:div>
    <w:div w:id="1902788179">
      <w:bodyDiv w:val="1"/>
      <w:marLeft w:val="0"/>
      <w:marRight w:val="0"/>
      <w:marTop w:val="0"/>
      <w:marBottom w:val="0"/>
      <w:divBdr>
        <w:top w:val="none" w:sz="0" w:space="0" w:color="auto"/>
        <w:left w:val="none" w:sz="0" w:space="0" w:color="auto"/>
        <w:bottom w:val="none" w:sz="0" w:space="0" w:color="auto"/>
        <w:right w:val="none" w:sz="0" w:space="0" w:color="auto"/>
      </w:divBdr>
    </w:div>
    <w:div w:id="2029677535">
      <w:bodyDiv w:val="1"/>
      <w:marLeft w:val="0"/>
      <w:marRight w:val="0"/>
      <w:marTop w:val="0"/>
      <w:marBottom w:val="0"/>
      <w:divBdr>
        <w:top w:val="none" w:sz="0" w:space="0" w:color="auto"/>
        <w:left w:val="none" w:sz="0" w:space="0" w:color="auto"/>
        <w:bottom w:val="none" w:sz="0" w:space="0" w:color="auto"/>
        <w:right w:val="none" w:sz="0" w:space="0" w:color="auto"/>
      </w:divBdr>
    </w:div>
    <w:div w:id="21072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07-2017-nd-cp-sua-doi-nghi-dinh-193-2013-nd-cp-huong-dan-luat-hop-tac-xa-28001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oanh-nghiep/nghi-dinh-193-2013-nd-cp-huong-dan-luat-hop-tac-xa-2160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35</cp:revision>
  <cp:lastPrinted>2022-04-18T01:50:00Z</cp:lastPrinted>
  <dcterms:created xsi:type="dcterms:W3CDTF">2022-04-26T09:11:00Z</dcterms:created>
  <dcterms:modified xsi:type="dcterms:W3CDTF">2022-04-28T01:14:00Z</dcterms:modified>
</cp:coreProperties>
</file>